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4D33A" w14:textId="1672B250" w:rsidR="0033519F" w:rsidRPr="003924FF" w:rsidRDefault="003924FF" w:rsidP="003B400A">
      <w:pPr>
        <w:jc w:val="center"/>
        <w:rPr>
          <w:b/>
          <w:sz w:val="36"/>
          <w:szCs w:val="36"/>
        </w:rPr>
      </w:pPr>
      <w:r w:rsidRPr="003924FF">
        <w:rPr>
          <w:b/>
          <w:sz w:val="36"/>
          <w:szCs w:val="36"/>
        </w:rPr>
        <w:t>Enrollment Checklist</w:t>
      </w:r>
    </w:p>
    <w:p w14:paraId="31B14C38" w14:textId="5311B014" w:rsidR="003924FF" w:rsidRPr="001A1C7F" w:rsidRDefault="003924FF">
      <w:pPr>
        <w:rPr>
          <w:sz w:val="22"/>
        </w:rPr>
      </w:pPr>
      <w:r w:rsidRPr="001A1C7F">
        <w:rPr>
          <w:b/>
          <w:i/>
          <w:sz w:val="28"/>
          <w:szCs w:val="28"/>
          <w:u w:val="single"/>
        </w:rPr>
        <w:t>Screening:</w:t>
      </w:r>
      <w:r w:rsidRPr="001A1C7F">
        <w:rPr>
          <w:b/>
          <w:i/>
          <w:sz w:val="28"/>
          <w:szCs w:val="28"/>
        </w:rPr>
        <w:t xml:space="preserve"> </w:t>
      </w:r>
      <w:r w:rsidR="00D5043F" w:rsidRPr="001A1C7F">
        <w:rPr>
          <w:b/>
          <w:i/>
          <w:sz w:val="28"/>
          <w:szCs w:val="28"/>
        </w:rPr>
        <w:t xml:space="preserve">          </w:t>
      </w:r>
      <w:r w:rsidR="001A1C7F" w:rsidRPr="001A1C7F">
        <w:rPr>
          <w:b/>
          <w:szCs w:val="28"/>
        </w:rPr>
        <w:t>Date/</w:t>
      </w:r>
      <w:r w:rsidR="00D5043F" w:rsidRPr="001A1C7F">
        <w:rPr>
          <w:b/>
          <w:szCs w:val="28"/>
        </w:rPr>
        <w:t>Time of injury:</w:t>
      </w:r>
      <w:r w:rsidR="001A1C7F" w:rsidRPr="001A1C7F">
        <w:rPr>
          <w:b/>
          <w:i/>
          <w:szCs w:val="28"/>
        </w:rPr>
        <w:t xml:space="preserve"> </w:t>
      </w:r>
      <w:r w:rsidR="001A1C7F">
        <w:rPr>
          <w:b/>
          <w:i/>
          <w:sz w:val="28"/>
          <w:szCs w:val="28"/>
        </w:rPr>
        <w:tab/>
      </w:r>
      <w:r w:rsidR="001A1C7F">
        <w:rPr>
          <w:b/>
          <w:i/>
          <w:sz w:val="28"/>
          <w:szCs w:val="28"/>
        </w:rPr>
        <w:tab/>
      </w:r>
      <w:r w:rsidR="001A1C7F">
        <w:rPr>
          <w:b/>
          <w:i/>
          <w:sz w:val="28"/>
          <w:szCs w:val="28"/>
        </w:rPr>
        <w:tab/>
      </w:r>
      <w:r w:rsidR="001A1C7F" w:rsidRPr="001A1C7F">
        <w:rPr>
          <w:b/>
          <w:szCs w:val="28"/>
        </w:rPr>
        <w:t>Time</w:t>
      </w:r>
      <w:r w:rsidR="00D5043F" w:rsidRPr="001A1C7F">
        <w:rPr>
          <w:b/>
          <w:szCs w:val="28"/>
        </w:rPr>
        <w:t xml:space="preserve"> of arrival at enrolling hospital: </w:t>
      </w:r>
    </w:p>
    <w:p w14:paraId="49FFA4E6" w14:textId="0D26FA23" w:rsidR="00EF760F" w:rsidRDefault="003924FF" w:rsidP="001A1C7F">
      <w:pPr>
        <w:jc w:val="center"/>
      </w:pPr>
      <w:r>
        <w:t>Confirm Eligibility using Inclusion/Exclusion criteria</w:t>
      </w:r>
      <w:r w:rsidR="00EF760F">
        <w:t xml:space="preserve">: </w:t>
      </w:r>
      <w:r w:rsidR="00EF760F" w:rsidRPr="00EF760F">
        <w:rPr>
          <w:i/>
          <w:sz w:val="22"/>
        </w:rPr>
        <w:t>(all boxes must be checked to confirm eligibility)</w:t>
      </w:r>
    </w:p>
    <w:tbl>
      <w:tblPr>
        <w:tblStyle w:val="GridTable4-Accent1"/>
        <w:tblW w:w="11790" w:type="dxa"/>
        <w:tblInd w:w="-432" w:type="dxa"/>
        <w:tblLook w:val="04A0" w:firstRow="1" w:lastRow="0" w:firstColumn="1" w:lastColumn="0" w:noHBand="0" w:noVBand="1"/>
      </w:tblPr>
      <w:tblGrid>
        <w:gridCol w:w="4239"/>
        <w:gridCol w:w="1071"/>
        <w:gridCol w:w="5587"/>
        <w:gridCol w:w="893"/>
      </w:tblGrid>
      <w:tr w:rsidR="00EF760F" w14:paraId="4934EE7D" w14:textId="6E530EA5" w:rsidTr="00EF7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</w:tcPr>
          <w:p w14:paraId="3451ADF5" w14:textId="118D1116" w:rsidR="00EF760F" w:rsidRDefault="00EF760F" w:rsidP="00EF760F">
            <w:pPr>
              <w:jc w:val="center"/>
            </w:pPr>
            <w:r>
              <w:t>Inclusion</w:t>
            </w:r>
          </w:p>
        </w:tc>
        <w:tc>
          <w:tcPr>
            <w:tcW w:w="1071" w:type="dxa"/>
          </w:tcPr>
          <w:p w14:paraId="576D643F" w14:textId="4281E846" w:rsidR="00EF760F" w:rsidRDefault="00EF76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Check if YES</w:t>
            </w:r>
          </w:p>
        </w:tc>
        <w:tc>
          <w:tcPr>
            <w:tcW w:w="5587" w:type="dxa"/>
          </w:tcPr>
          <w:p w14:paraId="3C8B5B28" w14:textId="1C32798A" w:rsidR="00EF760F" w:rsidRDefault="00EF760F" w:rsidP="00EF7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Exclusion</w:t>
            </w:r>
          </w:p>
        </w:tc>
        <w:tc>
          <w:tcPr>
            <w:tcW w:w="893" w:type="dxa"/>
          </w:tcPr>
          <w:p w14:paraId="0365C6C8" w14:textId="3E56A361" w:rsidR="00EF760F" w:rsidRDefault="00EF76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Check if NO</w:t>
            </w:r>
          </w:p>
        </w:tc>
      </w:tr>
      <w:tr w:rsidR="00EF760F" w14:paraId="7996BBB7" w14:textId="72879D6D" w:rsidTr="00E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</w:tcPr>
          <w:p w14:paraId="0EAE0CE7" w14:textId="6A6A0F47" w:rsidR="00EF760F" w:rsidRDefault="00EF760F">
            <w:r>
              <w:t>Non-penetrating TBI</w:t>
            </w:r>
          </w:p>
        </w:tc>
        <w:tc>
          <w:tcPr>
            <w:tcW w:w="1071" w:type="dxa"/>
          </w:tcPr>
          <w:p w14:paraId="44120175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87" w:type="dxa"/>
          </w:tcPr>
          <w:p w14:paraId="4631A514" w14:textId="1AAB98CF" w:rsidR="00EF760F" w:rsidRP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Bilaterally absent pupil response (off paralytics)</w:t>
            </w:r>
          </w:p>
        </w:tc>
        <w:tc>
          <w:tcPr>
            <w:tcW w:w="893" w:type="dxa"/>
          </w:tcPr>
          <w:p w14:paraId="57AF5655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0F" w14:paraId="630EDEF0" w14:textId="7C8FDEE8" w:rsidTr="00EF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</w:tcPr>
          <w:p w14:paraId="26AC5850" w14:textId="0E82C946" w:rsidR="00EF760F" w:rsidRDefault="00EF760F">
            <w:r>
              <w:t>GCS 3—8 off paralytics</w:t>
            </w:r>
          </w:p>
        </w:tc>
        <w:tc>
          <w:tcPr>
            <w:tcW w:w="1071" w:type="dxa"/>
          </w:tcPr>
          <w:p w14:paraId="7649E536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7" w:type="dxa"/>
          </w:tcPr>
          <w:p w14:paraId="3CC4C037" w14:textId="01CED18E" w:rsidR="00EF760F" w:rsidRP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Contraindication to placement of intracranial monitors</w:t>
            </w:r>
          </w:p>
        </w:tc>
        <w:tc>
          <w:tcPr>
            <w:tcW w:w="893" w:type="dxa"/>
          </w:tcPr>
          <w:p w14:paraId="366756EE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0F" w14:paraId="517B45F7" w14:textId="357EAAA0" w:rsidTr="00E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</w:tcPr>
          <w:p w14:paraId="4C8B78AD" w14:textId="005807E3" w:rsidR="00EF760F" w:rsidRDefault="00EF760F">
            <w:r>
              <w:t>Evidence of intracranial trauma on CT scan</w:t>
            </w:r>
          </w:p>
        </w:tc>
        <w:tc>
          <w:tcPr>
            <w:tcW w:w="1071" w:type="dxa"/>
          </w:tcPr>
          <w:p w14:paraId="5BABF0AB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87" w:type="dxa"/>
          </w:tcPr>
          <w:p w14:paraId="1DA1565F" w14:textId="0BEB4468" w:rsidR="00EF760F" w:rsidRP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 xml:space="preserve">Treatment of brain tissue oxygen values prior to randomization (values must be masked to clinical team) </w:t>
            </w:r>
          </w:p>
        </w:tc>
        <w:tc>
          <w:tcPr>
            <w:tcW w:w="893" w:type="dxa"/>
          </w:tcPr>
          <w:p w14:paraId="57647E83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0F" w14:paraId="0C6E0A6E" w14:textId="45563EE2" w:rsidTr="00EF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</w:tcPr>
          <w:p w14:paraId="0137EB34" w14:textId="283688B2" w:rsidR="00EF760F" w:rsidRDefault="00EF760F">
            <w:r>
              <w:t>Able to place intracranial monitors/randomize within 6 hours of arrival at enrolling site</w:t>
            </w:r>
          </w:p>
        </w:tc>
        <w:tc>
          <w:tcPr>
            <w:tcW w:w="1071" w:type="dxa"/>
          </w:tcPr>
          <w:p w14:paraId="29E0A210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7" w:type="dxa"/>
          </w:tcPr>
          <w:p w14:paraId="5946CE88" w14:textId="6E3CB45F" w:rsidR="00EF760F" w:rsidRP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Planned use of devices which may unblind treating physicians to brain tissue hypoxia</w:t>
            </w:r>
          </w:p>
        </w:tc>
        <w:tc>
          <w:tcPr>
            <w:tcW w:w="893" w:type="dxa"/>
          </w:tcPr>
          <w:p w14:paraId="18B72F08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0F" w14:paraId="78AE90B9" w14:textId="469411F5" w:rsidTr="00E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</w:tcPr>
          <w:p w14:paraId="7492E6CA" w14:textId="3D6E982A" w:rsidR="00EF760F" w:rsidRDefault="00EF760F">
            <w:r>
              <w:t>Able to place intracranial monitors/randomize within 12 hours of injury</w:t>
            </w:r>
          </w:p>
        </w:tc>
        <w:tc>
          <w:tcPr>
            <w:tcW w:w="1071" w:type="dxa"/>
          </w:tcPr>
          <w:p w14:paraId="4A592976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87" w:type="dxa"/>
          </w:tcPr>
          <w:p w14:paraId="42ACC280" w14:textId="29B61BE7" w:rsidR="00EF760F" w:rsidRP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Systemic sepsis at screening</w:t>
            </w:r>
          </w:p>
        </w:tc>
        <w:tc>
          <w:tcPr>
            <w:tcW w:w="893" w:type="dxa"/>
          </w:tcPr>
          <w:p w14:paraId="3981CBDB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0F" w14:paraId="0260A5FA" w14:textId="437660F5" w:rsidTr="00EF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</w:tcPr>
          <w:p w14:paraId="5BF2FC72" w14:textId="20F80B83" w:rsidR="00EF760F" w:rsidRDefault="00EF760F">
            <w:r>
              <w:t>Age&gt;14 years</w:t>
            </w:r>
          </w:p>
        </w:tc>
        <w:tc>
          <w:tcPr>
            <w:tcW w:w="1071" w:type="dxa"/>
          </w:tcPr>
          <w:p w14:paraId="465C99F2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7" w:type="dxa"/>
          </w:tcPr>
          <w:p w14:paraId="13CB8958" w14:textId="599864B7" w:rsidR="00EF760F" w:rsidRP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Refractory hypotension</w:t>
            </w:r>
          </w:p>
        </w:tc>
        <w:tc>
          <w:tcPr>
            <w:tcW w:w="893" w:type="dxa"/>
          </w:tcPr>
          <w:p w14:paraId="2F726D06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0F" w14:paraId="26C95624" w14:textId="53CD46BC" w:rsidTr="00E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 w:val="restart"/>
          </w:tcPr>
          <w:p w14:paraId="08462FCF" w14:textId="5844BC61" w:rsidR="00EF760F" w:rsidRPr="00EF760F" w:rsidRDefault="00EF760F" w:rsidP="00EF760F">
            <w:pPr>
              <w:jc w:val="center"/>
              <w:rPr>
                <w:highlight w:val="darkGray"/>
              </w:rPr>
            </w:pPr>
            <w:r>
              <w:rPr>
                <w:noProof/>
              </w:rPr>
              <w:drawing>
                <wp:inline distT="0" distB="0" distL="0" distR="0" wp14:anchorId="5FFBAB41" wp14:editId="068D125D">
                  <wp:extent cx="3114127" cy="31565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388" t="2357"/>
                          <a:stretch/>
                        </pic:blipFill>
                        <pic:spPr bwMode="auto">
                          <a:xfrm>
                            <a:off x="0" y="0"/>
                            <a:ext cx="3140951" cy="318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7" w:type="dxa"/>
          </w:tcPr>
          <w:p w14:paraId="400F51FE" w14:textId="698AAE1B" w:rsidR="00EF760F" w:rsidRP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Refractory systemic hypoxia</w:t>
            </w:r>
          </w:p>
        </w:tc>
        <w:tc>
          <w:tcPr>
            <w:tcW w:w="893" w:type="dxa"/>
          </w:tcPr>
          <w:p w14:paraId="051F860C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0F" w14:paraId="57303920" w14:textId="2566357B" w:rsidTr="00EF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/>
          </w:tcPr>
          <w:p w14:paraId="562114CC" w14:textId="77777777" w:rsidR="00EF760F" w:rsidRPr="00EF760F" w:rsidRDefault="00EF760F">
            <w:pPr>
              <w:rPr>
                <w:highlight w:val="darkGray"/>
              </w:rPr>
            </w:pPr>
          </w:p>
        </w:tc>
        <w:tc>
          <w:tcPr>
            <w:tcW w:w="5587" w:type="dxa"/>
          </w:tcPr>
          <w:p w14:paraId="5DA67DAD" w14:textId="07A4BE31" w:rsidR="00EF760F" w:rsidRP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PaO2/FiO2 ratio less than 200</w:t>
            </w:r>
          </w:p>
        </w:tc>
        <w:tc>
          <w:tcPr>
            <w:tcW w:w="893" w:type="dxa"/>
          </w:tcPr>
          <w:p w14:paraId="5D1E6F39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0F" w14:paraId="2238B30C" w14:textId="739DB8BE" w:rsidTr="00E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/>
          </w:tcPr>
          <w:p w14:paraId="6572F97B" w14:textId="77777777" w:rsidR="00EF760F" w:rsidRPr="00EF760F" w:rsidRDefault="00EF760F">
            <w:pPr>
              <w:rPr>
                <w:highlight w:val="darkGray"/>
              </w:rPr>
            </w:pPr>
          </w:p>
        </w:tc>
        <w:tc>
          <w:tcPr>
            <w:tcW w:w="5587" w:type="dxa"/>
          </w:tcPr>
          <w:p w14:paraId="4307EDC0" w14:textId="47BC35E1" w:rsidR="00EF760F" w:rsidRP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Known pre-existing neurologic dis</w:t>
            </w:r>
            <w:r w:rsidR="009E1163">
              <w:rPr>
                <w:b/>
              </w:rPr>
              <w:t>e</w:t>
            </w:r>
            <w:r w:rsidRPr="00EF760F">
              <w:rPr>
                <w:b/>
              </w:rPr>
              <w:t xml:space="preserve">ase with confounding residual neuro </w:t>
            </w:r>
            <w:r w:rsidR="009E1163" w:rsidRPr="00EF760F">
              <w:rPr>
                <w:b/>
              </w:rPr>
              <w:t>deficits</w:t>
            </w:r>
          </w:p>
        </w:tc>
        <w:tc>
          <w:tcPr>
            <w:tcW w:w="893" w:type="dxa"/>
          </w:tcPr>
          <w:p w14:paraId="04C54577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0F" w14:paraId="01C6CF9E" w14:textId="1F06A433" w:rsidTr="00EF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/>
          </w:tcPr>
          <w:p w14:paraId="6B2E8501" w14:textId="77777777" w:rsidR="00EF760F" w:rsidRPr="00EF760F" w:rsidRDefault="00EF760F">
            <w:pPr>
              <w:rPr>
                <w:highlight w:val="darkGray"/>
              </w:rPr>
            </w:pPr>
          </w:p>
        </w:tc>
        <w:tc>
          <w:tcPr>
            <w:tcW w:w="5587" w:type="dxa"/>
          </w:tcPr>
          <w:p w14:paraId="7ECC6189" w14:textId="06D9C385" w:rsidR="00EF760F" w:rsidRP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Known inability to perform ADLs without assistance prior to injury</w:t>
            </w:r>
          </w:p>
        </w:tc>
        <w:tc>
          <w:tcPr>
            <w:tcW w:w="893" w:type="dxa"/>
          </w:tcPr>
          <w:p w14:paraId="5CD5F452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0F" w14:paraId="0315DBDD" w14:textId="170AC5AF" w:rsidTr="00E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/>
          </w:tcPr>
          <w:p w14:paraId="19C9AF84" w14:textId="77777777" w:rsidR="00EF760F" w:rsidRPr="00EF760F" w:rsidRDefault="00EF760F">
            <w:pPr>
              <w:rPr>
                <w:highlight w:val="darkGray"/>
              </w:rPr>
            </w:pPr>
          </w:p>
        </w:tc>
        <w:tc>
          <w:tcPr>
            <w:tcW w:w="5587" w:type="dxa"/>
          </w:tcPr>
          <w:p w14:paraId="34718C08" w14:textId="72B16056" w:rsidR="00EF760F" w:rsidRP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Known active drug/alcohol dependence that would interfere with physiological response to PbtO2 treatments</w:t>
            </w:r>
          </w:p>
        </w:tc>
        <w:tc>
          <w:tcPr>
            <w:tcW w:w="893" w:type="dxa"/>
          </w:tcPr>
          <w:p w14:paraId="134E8087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0F" w14:paraId="1A1EBA5B" w14:textId="45A56620" w:rsidTr="00EF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/>
          </w:tcPr>
          <w:p w14:paraId="01710457" w14:textId="77777777" w:rsidR="00EF760F" w:rsidRPr="00EF760F" w:rsidRDefault="00EF760F">
            <w:pPr>
              <w:rPr>
                <w:highlight w:val="darkGray"/>
              </w:rPr>
            </w:pPr>
          </w:p>
        </w:tc>
        <w:tc>
          <w:tcPr>
            <w:tcW w:w="5587" w:type="dxa"/>
          </w:tcPr>
          <w:p w14:paraId="649DF076" w14:textId="695F208F" w:rsidR="00EF760F" w:rsidRP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Non-survivable injury</w:t>
            </w:r>
          </w:p>
        </w:tc>
        <w:tc>
          <w:tcPr>
            <w:tcW w:w="893" w:type="dxa"/>
          </w:tcPr>
          <w:p w14:paraId="754BC478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0F" w14:paraId="5441A083" w14:textId="76BD308B" w:rsidTr="00E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/>
          </w:tcPr>
          <w:p w14:paraId="531C44D2" w14:textId="77777777" w:rsidR="00EF760F" w:rsidRPr="00EF760F" w:rsidRDefault="00EF760F">
            <w:pPr>
              <w:rPr>
                <w:highlight w:val="darkGray"/>
              </w:rPr>
            </w:pPr>
          </w:p>
        </w:tc>
        <w:tc>
          <w:tcPr>
            <w:tcW w:w="5587" w:type="dxa"/>
          </w:tcPr>
          <w:p w14:paraId="4AAC6F96" w14:textId="67C030C8" w:rsidR="00EF760F" w:rsidRP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Pregnant</w:t>
            </w:r>
          </w:p>
        </w:tc>
        <w:tc>
          <w:tcPr>
            <w:tcW w:w="893" w:type="dxa"/>
          </w:tcPr>
          <w:p w14:paraId="52FC3590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0F" w14:paraId="05FF55FF" w14:textId="309FB2E6" w:rsidTr="00EF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/>
          </w:tcPr>
          <w:p w14:paraId="681C2469" w14:textId="77777777" w:rsidR="00EF760F" w:rsidRPr="00EF760F" w:rsidRDefault="00EF760F">
            <w:pPr>
              <w:rPr>
                <w:highlight w:val="darkGray"/>
              </w:rPr>
            </w:pPr>
          </w:p>
        </w:tc>
        <w:tc>
          <w:tcPr>
            <w:tcW w:w="5587" w:type="dxa"/>
          </w:tcPr>
          <w:p w14:paraId="063A4F42" w14:textId="7E88FB43" w:rsidR="00EF760F" w:rsidRP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Prisoner/ward of the state</w:t>
            </w:r>
          </w:p>
        </w:tc>
        <w:tc>
          <w:tcPr>
            <w:tcW w:w="893" w:type="dxa"/>
          </w:tcPr>
          <w:p w14:paraId="799EF65F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0F" w14:paraId="51A8CE49" w14:textId="625E8C07" w:rsidTr="00E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/>
          </w:tcPr>
          <w:p w14:paraId="16A094B8" w14:textId="77777777" w:rsidR="00EF760F" w:rsidRPr="00EF760F" w:rsidRDefault="00EF760F">
            <w:pPr>
              <w:rPr>
                <w:highlight w:val="darkGray"/>
              </w:rPr>
            </w:pPr>
          </w:p>
        </w:tc>
        <w:tc>
          <w:tcPr>
            <w:tcW w:w="5587" w:type="dxa"/>
          </w:tcPr>
          <w:p w14:paraId="7403D254" w14:textId="1AADBFB7" w:rsidR="00EF760F" w:rsidRP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Patient is wearing BOOST-3 Opt Out Bracelet</w:t>
            </w:r>
          </w:p>
        </w:tc>
        <w:tc>
          <w:tcPr>
            <w:tcW w:w="893" w:type="dxa"/>
          </w:tcPr>
          <w:p w14:paraId="602EC993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9C5C7BF" w14:textId="79560CFD" w:rsidR="003924FF" w:rsidRDefault="003924FF"/>
    <w:p w14:paraId="40A8CDAC" w14:textId="77777777" w:rsidR="003924FF" w:rsidRDefault="003924FF">
      <w:r>
        <w:t>_____</w:t>
      </w:r>
      <w:r>
        <w:tab/>
        <w:t>Identify LAR</w:t>
      </w:r>
    </w:p>
    <w:p w14:paraId="26E724A4" w14:textId="77777777" w:rsidR="003924FF" w:rsidRDefault="003924FF"/>
    <w:p w14:paraId="59E5E0D6" w14:textId="77777777" w:rsidR="003924FF" w:rsidRDefault="003924FF" w:rsidP="003924FF">
      <w:pPr>
        <w:ind w:left="720" w:hanging="720"/>
      </w:pPr>
      <w:r>
        <w:t>_____</w:t>
      </w:r>
      <w:r>
        <w:tab/>
        <w:t>Communicate with Neurosurgery that PbtO2 monitor cannot be connected until Study Coordinator allows (</w:t>
      </w:r>
      <w:r w:rsidRPr="00EF760F">
        <w:rPr>
          <w:i/>
        </w:rPr>
        <w:t>values must not be seen by clinical team prior to randomization</w:t>
      </w:r>
      <w:r>
        <w:t>)</w:t>
      </w:r>
    </w:p>
    <w:p w14:paraId="62EF692D" w14:textId="77777777" w:rsidR="003924FF" w:rsidRDefault="003924FF"/>
    <w:p w14:paraId="15A2D1B8" w14:textId="77777777" w:rsidR="003924FF" w:rsidRDefault="003924FF">
      <w:r>
        <w:t>_____</w:t>
      </w:r>
      <w:r>
        <w:tab/>
        <w:t>If LAR available, review informed consent</w:t>
      </w:r>
    </w:p>
    <w:p w14:paraId="225448AD" w14:textId="77777777" w:rsidR="003924FF" w:rsidRDefault="003924FF"/>
    <w:p w14:paraId="57AD4B62" w14:textId="77777777" w:rsidR="00EF760F" w:rsidRDefault="00EF760F">
      <w:pPr>
        <w:rPr>
          <w:b/>
          <w:i/>
          <w:sz w:val="28"/>
          <w:szCs w:val="28"/>
          <w:u w:val="single"/>
        </w:rPr>
      </w:pPr>
    </w:p>
    <w:p w14:paraId="3BDC5006" w14:textId="77777777" w:rsidR="001A1C7F" w:rsidRDefault="001A1C7F">
      <w:pPr>
        <w:rPr>
          <w:b/>
          <w:i/>
          <w:sz w:val="28"/>
          <w:szCs w:val="28"/>
          <w:u w:val="single"/>
        </w:rPr>
      </w:pPr>
    </w:p>
    <w:p w14:paraId="4F88EDA5" w14:textId="77777777" w:rsidR="001A1C7F" w:rsidRDefault="001A1C7F">
      <w:pPr>
        <w:rPr>
          <w:b/>
          <w:i/>
          <w:sz w:val="28"/>
          <w:szCs w:val="28"/>
          <w:u w:val="single"/>
        </w:rPr>
      </w:pPr>
    </w:p>
    <w:p w14:paraId="1674DD9B" w14:textId="0DF6C8FB" w:rsidR="003924FF" w:rsidRDefault="003924FF">
      <w:pPr>
        <w:rPr>
          <w:b/>
          <w:i/>
          <w:sz w:val="28"/>
          <w:szCs w:val="28"/>
          <w:u w:val="single"/>
        </w:rPr>
      </w:pPr>
      <w:r w:rsidRPr="003924FF">
        <w:rPr>
          <w:b/>
          <w:i/>
          <w:sz w:val="28"/>
          <w:szCs w:val="28"/>
          <w:u w:val="single"/>
        </w:rPr>
        <w:lastRenderedPageBreak/>
        <w:t xml:space="preserve">Enrollment: </w:t>
      </w:r>
    </w:p>
    <w:p w14:paraId="22381655" w14:textId="77777777" w:rsidR="00155994" w:rsidRDefault="00155994">
      <w:pPr>
        <w:rPr>
          <w:b/>
          <w:i/>
          <w:sz w:val="28"/>
          <w:szCs w:val="28"/>
          <w:u w:val="single"/>
        </w:rPr>
      </w:pPr>
    </w:p>
    <w:p w14:paraId="6A64912D" w14:textId="3097762D" w:rsidR="00E82A69" w:rsidRDefault="00357CBD" w:rsidP="00357CB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57CBD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</w:rPr>
        <w:t> If an LAR is available prior to the successful placement of intracranial monitoring, the patient will only be enrolled with the written informed consent of the LAR.</w:t>
      </w:r>
      <w:r w:rsidRPr="00357CBD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="00E82A69">
        <w:rPr>
          <w:rFonts w:ascii="Arial" w:eastAsia="Times New Roman" w:hAnsi="Arial" w:cs="Arial"/>
          <w:color w:val="000000"/>
          <w:sz w:val="22"/>
          <w:szCs w:val="22"/>
        </w:rPr>
        <w:t xml:space="preserve">If you get written consent, you can randomize prior to probe placement (assuming they are going to place the probe prior to the 6 hours of arrival at your hospital and within the 12 hours from injury. </w:t>
      </w:r>
    </w:p>
    <w:p w14:paraId="53713554" w14:textId="77777777" w:rsidR="00E82A69" w:rsidRDefault="00E82A69" w:rsidP="00357CB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30F7DFB" w14:textId="2F225705" w:rsidR="00357CBD" w:rsidRPr="00357CBD" w:rsidRDefault="00357CBD" w:rsidP="00357CBD">
      <w:pPr>
        <w:rPr>
          <w:rFonts w:ascii="Cambria" w:eastAsia="Times New Roman" w:hAnsi="Cambria" w:cs="Times New Roman"/>
        </w:rPr>
      </w:pPr>
      <w:r w:rsidRPr="00357CBD">
        <w:rPr>
          <w:rFonts w:ascii="Arial" w:eastAsia="Times New Roman" w:hAnsi="Arial" w:cs="Arial"/>
          <w:color w:val="000000"/>
          <w:sz w:val="22"/>
          <w:szCs w:val="22"/>
        </w:rPr>
        <w:t xml:space="preserve">Do not enroll with EFIC if the family is there </w:t>
      </w:r>
      <w:r w:rsidRPr="00357CBD">
        <w:rPr>
          <w:rFonts w:ascii="Arial" w:eastAsia="Times New Roman" w:hAnsi="Arial" w:cs="Arial"/>
          <w:color w:val="FF0000"/>
          <w:sz w:val="22"/>
          <w:szCs w:val="22"/>
        </w:rPr>
        <w:t>before</w:t>
      </w:r>
      <w:r w:rsidRPr="00357CBD">
        <w:rPr>
          <w:rFonts w:ascii="Arial" w:eastAsia="Times New Roman" w:hAnsi="Arial" w:cs="Arial"/>
          <w:color w:val="000000"/>
          <w:sz w:val="22"/>
          <w:szCs w:val="22"/>
        </w:rPr>
        <w:t xml:space="preserve"> the monitor placement.  If you cannot get written consent in time, do not use EFIC to enroll.  You may lose the patient but this is the rule.</w:t>
      </w:r>
    </w:p>
    <w:p w14:paraId="6460E9CD" w14:textId="77777777" w:rsidR="00357CBD" w:rsidRPr="00357CBD" w:rsidRDefault="00357CBD" w:rsidP="00357CBD">
      <w:pPr>
        <w:rPr>
          <w:rFonts w:ascii="Cambria" w:eastAsia="Times New Roman" w:hAnsi="Cambria" w:cs="Times New Roman"/>
        </w:rPr>
      </w:pPr>
    </w:p>
    <w:p w14:paraId="74F636EF" w14:textId="77777777" w:rsidR="00357CBD" w:rsidRPr="00357CBD" w:rsidRDefault="00357CBD" w:rsidP="00357CBD">
      <w:pPr>
        <w:rPr>
          <w:rFonts w:ascii="Cambria" w:eastAsia="Times New Roman" w:hAnsi="Cambria" w:cs="Times New Roman"/>
        </w:rPr>
      </w:pPr>
      <w:r w:rsidRPr="00357CBD">
        <w:rPr>
          <w:rFonts w:ascii="Arial" w:eastAsia="Times New Roman" w:hAnsi="Arial" w:cs="Arial"/>
          <w:color w:val="000000"/>
          <w:sz w:val="22"/>
          <w:szCs w:val="22"/>
        </w:rPr>
        <w:t xml:space="preserve">If an LAR is </w:t>
      </w:r>
      <w:r w:rsidRPr="00357CBD">
        <w:rPr>
          <w:rFonts w:ascii="Arial" w:eastAsia="Times New Roman" w:hAnsi="Arial" w:cs="Arial"/>
          <w:color w:val="FF0000"/>
          <w:sz w:val="22"/>
          <w:szCs w:val="22"/>
        </w:rPr>
        <w:t>not available</w:t>
      </w:r>
      <w:r w:rsidRPr="00357CBD">
        <w:rPr>
          <w:rFonts w:ascii="Arial" w:eastAsia="Times New Roman" w:hAnsi="Arial" w:cs="Arial"/>
          <w:color w:val="000000"/>
          <w:sz w:val="22"/>
          <w:szCs w:val="22"/>
        </w:rPr>
        <w:t xml:space="preserve"> prior to the successful placement of int</w:t>
      </w:r>
      <w:bookmarkStart w:id="0" w:name="_GoBack"/>
      <w:bookmarkEnd w:id="0"/>
      <w:r w:rsidRPr="00357CBD">
        <w:rPr>
          <w:rFonts w:ascii="Arial" w:eastAsia="Times New Roman" w:hAnsi="Arial" w:cs="Arial"/>
          <w:color w:val="000000"/>
          <w:sz w:val="22"/>
          <w:szCs w:val="22"/>
        </w:rPr>
        <w:t xml:space="preserve">racranial monitoring, eligible patients will be enrolled using EFIC immediately </w:t>
      </w:r>
      <w:r w:rsidRPr="00357CBD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</w:rPr>
        <w:t>after</w:t>
      </w:r>
      <w:r w:rsidRPr="00357CB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57CBD">
        <w:rPr>
          <w:rFonts w:ascii="Arial" w:eastAsia="Times New Roman" w:hAnsi="Arial" w:cs="Arial"/>
          <w:color w:val="FF0000"/>
          <w:sz w:val="22"/>
          <w:szCs w:val="22"/>
        </w:rPr>
        <w:t xml:space="preserve">(randomize </w:t>
      </w:r>
      <w:r w:rsidRPr="00E82A69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 xml:space="preserve">after </w:t>
      </w:r>
      <w:r w:rsidRPr="00357CBD">
        <w:rPr>
          <w:rFonts w:ascii="Arial" w:eastAsia="Times New Roman" w:hAnsi="Arial" w:cs="Arial"/>
          <w:color w:val="FF0000"/>
          <w:sz w:val="22"/>
          <w:szCs w:val="22"/>
        </w:rPr>
        <w:t>PbtO2 monitor placement – not before placement)</w:t>
      </w:r>
      <w:r w:rsidRPr="00357CBD">
        <w:rPr>
          <w:rFonts w:ascii="Arial" w:eastAsia="Times New Roman" w:hAnsi="Arial" w:cs="Arial"/>
          <w:color w:val="000000"/>
          <w:sz w:val="22"/>
          <w:szCs w:val="22"/>
        </w:rPr>
        <w:t xml:space="preserve"> intracranial monitor placement.  </w:t>
      </w:r>
    </w:p>
    <w:p w14:paraId="1C664519" w14:textId="77777777" w:rsidR="003924FF" w:rsidRDefault="003924FF"/>
    <w:p w14:paraId="2C07F6CF" w14:textId="2878A52B" w:rsidR="003924FF" w:rsidRDefault="003924FF" w:rsidP="00B97BEB">
      <w:pPr>
        <w:ind w:left="720" w:hanging="720"/>
      </w:pPr>
      <w:r>
        <w:t>_____</w:t>
      </w:r>
      <w:r>
        <w:tab/>
        <w:t xml:space="preserve">Randomize in </w:t>
      </w:r>
      <w:proofErr w:type="spellStart"/>
      <w:r>
        <w:t>WebDCU</w:t>
      </w:r>
      <w:proofErr w:type="spellEnd"/>
      <w:r w:rsidR="00B97BEB">
        <w:t xml:space="preserve">: Before randomization, enter the subject enrollment form, the Glasgow Coma Scale (baseline) and Inclusion/Exclusion criteria form in </w:t>
      </w:r>
      <w:proofErr w:type="spellStart"/>
      <w:r w:rsidR="00B97BEB">
        <w:t>WebDCU</w:t>
      </w:r>
      <w:proofErr w:type="spellEnd"/>
      <w:r w:rsidR="00B97BEB">
        <w:t xml:space="preserve">. </w:t>
      </w:r>
    </w:p>
    <w:p w14:paraId="37653139" w14:textId="77777777" w:rsidR="00B97BEB" w:rsidRDefault="00B97BEB" w:rsidP="00B97BEB">
      <w:pPr>
        <w:ind w:left="720" w:hanging="720"/>
      </w:pPr>
    </w:p>
    <w:p w14:paraId="48942C41" w14:textId="77777777" w:rsidR="003924FF" w:rsidRPr="00B97BEB" w:rsidRDefault="003924FF" w:rsidP="003924FF">
      <w:pPr>
        <w:ind w:left="720" w:hanging="720"/>
        <w:rPr>
          <w:b/>
          <w:color w:val="FF0000"/>
        </w:rPr>
      </w:pPr>
      <w:r>
        <w:t>_____</w:t>
      </w:r>
      <w:r>
        <w:tab/>
        <w:t xml:space="preserve">If participant is in </w:t>
      </w:r>
      <w:r w:rsidRPr="003924FF">
        <w:rPr>
          <w:b/>
        </w:rPr>
        <w:t>Blinded</w:t>
      </w:r>
      <w:r>
        <w:t xml:space="preserve"> (ICP only) arm, </w:t>
      </w:r>
      <w:r w:rsidRPr="00B97BEB">
        <w:rPr>
          <w:b/>
        </w:rPr>
        <w:t xml:space="preserve">apply cover to </w:t>
      </w:r>
      <w:proofErr w:type="spellStart"/>
      <w:r w:rsidRPr="00B97BEB">
        <w:rPr>
          <w:b/>
        </w:rPr>
        <w:t>Licox</w:t>
      </w:r>
      <w:proofErr w:type="spellEnd"/>
      <w:r w:rsidRPr="00B97BEB">
        <w:rPr>
          <w:b/>
        </w:rPr>
        <w:t xml:space="preserve"> or program </w:t>
      </w:r>
      <w:proofErr w:type="spellStart"/>
      <w:r w:rsidRPr="00B97BEB">
        <w:rPr>
          <w:b/>
        </w:rPr>
        <w:t>Raumedic</w:t>
      </w:r>
      <w:proofErr w:type="spellEnd"/>
      <w:r w:rsidRPr="00B97BEB">
        <w:rPr>
          <w:b/>
        </w:rPr>
        <w:t xml:space="preserve"> monitor to hide PbtO2 values.</w:t>
      </w:r>
      <w:r>
        <w:t xml:space="preserve">  </w:t>
      </w:r>
      <w:r w:rsidRPr="00B97BEB">
        <w:rPr>
          <w:b/>
          <w:color w:val="FF0000"/>
        </w:rPr>
        <w:t>Ensure that values are not visible on patient ICU monitor.</w:t>
      </w:r>
    </w:p>
    <w:p w14:paraId="77729745" w14:textId="77777777" w:rsidR="003924FF" w:rsidRDefault="003924FF" w:rsidP="003924FF">
      <w:pPr>
        <w:ind w:left="720" w:hanging="720"/>
      </w:pPr>
    </w:p>
    <w:p w14:paraId="02223439" w14:textId="77777777" w:rsidR="003924FF" w:rsidRDefault="003924FF" w:rsidP="003924FF">
      <w:pPr>
        <w:ind w:left="720" w:hanging="720"/>
      </w:pPr>
      <w:r>
        <w:t>_____</w:t>
      </w:r>
      <w:r>
        <w:tab/>
        <w:t xml:space="preserve">Connect Moberg CNS monitor to patient ICU monitor.   Ensure that ICP and PbtO2 values are transferring to CNS monitor.  </w:t>
      </w:r>
      <w:r w:rsidRPr="00B97BEB">
        <w:rPr>
          <w:b/>
          <w:color w:val="FF0000"/>
        </w:rPr>
        <w:t>Make sure that PbtO2 values are blinded for participants randomized to the ICP only group.</w:t>
      </w:r>
      <w:r w:rsidRPr="00B97BEB">
        <w:rPr>
          <w:color w:val="FF0000"/>
        </w:rPr>
        <w:t xml:space="preserve">  </w:t>
      </w:r>
    </w:p>
    <w:p w14:paraId="753A0F73" w14:textId="77777777" w:rsidR="003924FF" w:rsidRDefault="003924FF" w:rsidP="003924FF">
      <w:pPr>
        <w:ind w:left="720" w:hanging="720"/>
      </w:pPr>
    </w:p>
    <w:p w14:paraId="4F6F9714" w14:textId="3DED3538" w:rsidR="003924FF" w:rsidRDefault="003924FF" w:rsidP="003924FF">
      <w:pPr>
        <w:ind w:left="720" w:hanging="720"/>
      </w:pPr>
      <w:r>
        <w:t>_____</w:t>
      </w:r>
      <w:r>
        <w:tab/>
        <w:t>Perform FiO2 challenge per protocol</w:t>
      </w:r>
      <w:r w:rsidR="00B97BEB">
        <w:t>.</w:t>
      </w:r>
    </w:p>
    <w:p w14:paraId="0703C531" w14:textId="77777777" w:rsidR="003924FF" w:rsidRDefault="003924FF" w:rsidP="003924FF">
      <w:pPr>
        <w:ind w:left="720" w:hanging="720"/>
      </w:pPr>
    </w:p>
    <w:p w14:paraId="36B0A3FF" w14:textId="501F8CF8" w:rsidR="003924FF" w:rsidRDefault="003924FF" w:rsidP="003924FF">
      <w:pPr>
        <w:ind w:left="720" w:hanging="720"/>
      </w:pPr>
      <w:r>
        <w:t>_____</w:t>
      </w:r>
      <w:r>
        <w:tab/>
        <w:t>Ensure that clinical team is aware that participant is enrolled in BOOST-3 and review tier treatments, importance of initiating treatment for ICP and/or PbtO2 abnormalities within 15 minutes of abnormality</w:t>
      </w:r>
      <w:r w:rsidR="00B97BEB">
        <w:t>.</w:t>
      </w:r>
    </w:p>
    <w:p w14:paraId="31903425" w14:textId="77777777" w:rsidR="003924FF" w:rsidRDefault="003924FF" w:rsidP="003924FF">
      <w:pPr>
        <w:ind w:left="720" w:hanging="720"/>
      </w:pPr>
    </w:p>
    <w:p w14:paraId="042D465D" w14:textId="77777777" w:rsidR="003924FF" w:rsidRDefault="003924FF" w:rsidP="003924FF">
      <w:pPr>
        <w:ind w:left="720" w:hanging="720"/>
      </w:pPr>
      <w:r>
        <w:t>_____</w:t>
      </w:r>
      <w:r>
        <w:tab/>
        <w:t xml:space="preserve">Provide clinical team with Study Coordinator contact number for any research related questions.  Provide pocket reference cards to leave at bedside, if available. </w:t>
      </w:r>
    </w:p>
    <w:p w14:paraId="57F105DF" w14:textId="77777777" w:rsidR="003924FF" w:rsidRDefault="003924FF" w:rsidP="003924FF">
      <w:pPr>
        <w:ind w:left="720" w:hanging="720"/>
      </w:pPr>
    </w:p>
    <w:p w14:paraId="547B1CAB" w14:textId="656FE7F3" w:rsidR="003924FF" w:rsidRDefault="003924FF" w:rsidP="003924FF">
      <w:pPr>
        <w:ind w:left="720" w:hanging="720"/>
      </w:pPr>
      <w:r>
        <w:t>_____</w:t>
      </w:r>
      <w:r>
        <w:tab/>
        <w:t xml:space="preserve">Review documentation standards with bedside nurse—Moberg </w:t>
      </w:r>
      <w:proofErr w:type="spellStart"/>
      <w:r>
        <w:t>CarePath</w:t>
      </w:r>
      <w:proofErr w:type="spellEnd"/>
      <w:r>
        <w:t xml:space="preserve"> and/or paper documentation tool</w:t>
      </w:r>
      <w:r w:rsidR="00B97BEB">
        <w:t>.</w:t>
      </w:r>
    </w:p>
    <w:sectPr w:rsidR="003924FF" w:rsidSect="003B4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60E3" w14:textId="77777777" w:rsidR="005C55CC" w:rsidRDefault="005C55CC" w:rsidP="003924FF">
      <w:r>
        <w:separator/>
      </w:r>
    </w:p>
  </w:endnote>
  <w:endnote w:type="continuationSeparator" w:id="0">
    <w:p w14:paraId="5AC22AB9" w14:textId="77777777" w:rsidR="005C55CC" w:rsidRDefault="005C55CC" w:rsidP="0039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CA14" w14:textId="77777777" w:rsidR="00D5043F" w:rsidRDefault="00D50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8477" w14:textId="77777777" w:rsidR="00D5043F" w:rsidRDefault="00D50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E7B4" w14:textId="77777777" w:rsidR="00D5043F" w:rsidRDefault="00D5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3BB32" w14:textId="77777777" w:rsidR="005C55CC" w:rsidRDefault="005C55CC" w:rsidP="003924FF">
      <w:r>
        <w:separator/>
      </w:r>
    </w:p>
  </w:footnote>
  <w:footnote w:type="continuationSeparator" w:id="0">
    <w:p w14:paraId="6F54054E" w14:textId="77777777" w:rsidR="005C55CC" w:rsidRDefault="005C55CC" w:rsidP="0039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230A" w14:textId="395CFB5D" w:rsidR="003924FF" w:rsidRDefault="00392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9C8B" w14:textId="5F4BAF6E" w:rsidR="003B400A" w:rsidRDefault="003B400A">
    <w:pPr>
      <w:pStyle w:val="Header"/>
    </w:pPr>
    <w:r>
      <w:rPr>
        <w:noProof/>
      </w:rPr>
      <w:drawing>
        <wp:inline distT="0" distB="0" distL="0" distR="0" wp14:anchorId="71044BD9" wp14:editId="495E83E1">
          <wp:extent cx="2505075" cy="37944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st-3_Logo (002) from SIR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6032" cy="390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7D876CA9" w14:textId="3F23F4F4" w:rsidR="003924FF" w:rsidRDefault="00392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0CED" w14:textId="563B3B40" w:rsidR="003924FF" w:rsidRDefault="00392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FF"/>
    <w:rsid w:val="00044B69"/>
    <w:rsid w:val="00155994"/>
    <w:rsid w:val="001A1C7F"/>
    <w:rsid w:val="001C5B6D"/>
    <w:rsid w:val="00202737"/>
    <w:rsid w:val="002E43EE"/>
    <w:rsid w:val="0033519F"/>
    <w:rsid w:val="00357CBD"/>
    <w:rsid w:val="003924FF"/>
    <w:rsid w:val="003A20E4"/>
    <w:rsid w:val="003B400A"/>
    <w:rsid w:val="004D048B"/>
    <w:rsid w:val="005C55CC"/>
    <w:rsid w:val="008637EC"/>
    <w:rsid w:val="00974098"/>
    <w:rsid w:val="009E1163"/>
    <w:rsid w:val="00B21D0C"/>
    <w:rsid w:val="00B97BEB"/>
    <w:rsid w:val="00C84EC3"/>
    <w:rsid w:val="00C96BEE"/>
    <w:rsid w:val="00CE333E"/>
    <w:rsid w:val="00D5043F"/>
    <w:rsid w:val="00E7052B"/>
    <w:rsid w:val="00E82A69"/>
    <w:rsid w:val="00EF760F"/>
    <w:rsid w:val="00F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2F9107"/>
  <w14:defaultImageDpi w14:val="300"/>
  <w15:docId w15:val="{5DE9C510-ECF7-4394-A41A-004F35F0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4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F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4FF"/>
  </w:style>
  <w:style w:type="paragraph" w:styleId="Footer">
    <w:name w:val="footer"/>
    <w:basedOn w:val="Normal"/>
    <w:link w:val="FooterChar"/>
    <w:uiPriority w:val="99"/>
    <w:unhideWhenUsed/>
    <w:rsid w:val="00392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4FF"/>
  </w:style>
  <w:style w:type="table" w:styleId="TableGrid">
    <w:name w:val="Table Grid"/>
    <w:basedOn w:val="TableNormal"/>
    <w:uiPriority w:val="59"/>
    <w:rsid w:val="00CE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E333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EF76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Fetzick</dc:creator>
  <cp:keywords/>
  <dc:description/>
  <cp:lastModifiedBy>Fetzick, Anita L.</cp:lastModifiedBy>
  <cp:revision>2</cp:revision>
  <cp:lastPrinted>2019-11-11T18:37:00Z</cp:lastPrinted>
  <dcterms:created xsi:type="dcterms:W3CDTF">2019-12-05T17:29:00Z</dcterms:created>
  <dcterms:modified xsi:type="dcterms:W3CDTF">2019-12-05T17:29:00Z</dcterms:modified>
</cp:coreProperties>
</file>