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44B" w:rsidRDefault="0033744B" w:rsidP="0033744B">
      <w:pPr>
        <w:tabs>
          <w:tab w:val="left" w:pos="3975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aps/>
          <w:sz w:val="24"/>
          <w:szCs w:val="24"/>
        </w:rPr>
      </w:pPr>
      <w:r>
        <w:rPr>
          <w:rFonts w:cstheme="minorHAnsi"/>
          <w:b/>
          <w:caps/>
          <w:sz w:val="24"/>
          <w:szCs w:val="24"/>
        </w:rPr>
        <w:t>Instructions for short forms</w:t>
      </w:r>
    </w:p>
    <w:p w:rsidR="0033744B" w:rsidRDefault="0033744B" w:rsidP="0033744B">
      <w:pPr>
        <w:pStyle w:val="Default"/>
        <w:rPr>
          <w:sz w:val="22"/>
          <w:szCs w:val="22"/>
        </w:rPr>
      </w:pPr>
    </w:p>
    <w:p w:rsidR="0033744B" w:rsidRDefault="0033744B" w:rsidP="003374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76D34">
        <w:rPr>
          <w:rFonts w:ascii="Calibri" w:hAnsi="Calibri" w:cs="Calibri"/>
          <w:color w:val="000000"/>
        </w:rPr>
        <w:t xml:space="preserve">For use of the short form, the requirements are as follows: </w:t>
      </w:r>
    </w:p>
    <w:p w:rsidR="0033744B" w:rsidRDefault="0033744B" w:rsidP="003374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02B38" w:rsidRPr="00AB5730" w:rsidRDefault="00302B38" w:rsidP="003374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Fonts w:ascii="Calibri" w:hAnsi="Calibri" w:cs="Calibri"/>
          <w:color w:val="000000"/>
        </w:rPr>
        <w:t xml:space="preserve">Add </w:t>
      </w:r>
      <w:r w:rsidRPr="00AB5730">
        <w:rPr>
          <w:rFonts w:ascii="Calibri" w:hAnsi="Calibri" w:cs="Calibri"/>
          <w:color w:val="000000"/>
        </w:rPr>
        <w:t>your site PI</w:t>
      </w:r>
      <w:r w:rsidR="009529F7">
        <w:rPr>
          <w:rFonts w:ascii="Calibri" w:hAnsi="Calibri" w:cs="Calibri"/>
          <w:color w:val="000000"/>
        </w:rPr>
        <w:t>’s full</w:t>
      </w:r>
      <w:r w:rsidRPr="00AB5730">
        <w:rPr>
          <w:rFonts w:ascii="Calibri" w:hAnsi="Calibri" w:cs="Calibri"/>
          <w:color w:val="000000"/>
        </w:rPr>
        <w:t xml:space="preserve"> name in the footer </w:t>
      </w:r>
      <w:r w:rsidR="00AB5730" w:rsidRPr="00AB5730">
        <w:rPr>
          <w:rFonts w:ascii="Calibri" w:hAnsi="Calibri" w:cs="Calibri"/>
          <w:color w:val="000000"/>
        </w:rPr>
        <w:t>of the form.</w:t>
      </w:r>
      <w:r w:rsidRPr="00AB5730">
        <w:rPr>
          <w:rFonts w:ascii="Calibri" w:hAnsi="Calibri" w:cs="Calibri"/>
          <w:color w:val="000000"/>
        </w:rPr>
        <w:t xml:space="preserve"> </w:t>
      </w:r>
    </w:p>
    <w:p w:rsidR="0033744B" w:rsidRPr="00FC242A" w:rsidRDefault="0033744B" w:rsidP="003374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C242A">
        <w:rPr>
          <w:rFonts w:ascii="Calibri" w:hAnsi="Calibri" w:cs="Calibri"/>
          <w:color w:val="000000"/>
        </w:rPr>
        <w:t xml:space="preserve">There must be a witness to the oral presentation. </w:t>
      </w:r>
    </w:p>
    <w:p w:rsidR="0033744B" w:rsidRPr="00FC242A" w:rsidRDefault="00302B38" w:rsidP="003374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</w:t>
      </w:r>
      <w:r w:rsidR="0033744B" w:rsidRPr="00FC242A">
        <w:rPr>
          <w:rFonts w:ascii="Calibri" w:hAnsi="Calibri" w:cs="Calibri"/>
          <w:color w:val="000000"/>
        </w:rPr>
        <w:t xml:space="preserve">he witness will be fluent in English and the language of the subject. </w:t>
      </w:r>
    </w:p>
    <w:p w:rsidR="0033744B" w:rsidRPr="00FC242A" w:rsidRDefault="0033744B" w:rsidP="003374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C242A">
        <w:rPr>
          <w:rFonts w:ascii="Calibri" w:hAnsi="Calibri" w:cs="Calibri"/>
          <w:color w:val="000000"/>
        </w:rPr>
        <w:t xml:space="preserve">The subject or the subject’s LAR must sign and date the short form. </w:t>
      </w:r>
    </w:p>
    <w:p w:rsidR="0033744B" w:rsidRPr="00FC242A" w:rsidRDefault="0033744B" w:rsidP="003374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C242A">
        <w:rPr>
          <w:rFonts w:ascii="Calibri" w:hAnsi="Calibri" w:cs="Calibri"/>
          <w:color w:val="000000"/>
        </w:rPr>
        <w:t>The witness must sign and date both the short form and a copy of the</w:t>
      </w:r>
      <w:r>
        <w:rPr>
          <w:rFonts w:ascii="Calibri" w:hAnsi="Calibri" w:cs="Calibri"/>
          <w:color w:val="000000"/>
        </w:rPr>
        <w:t xml:space="preserve"> standard</w:t>
      </w:r>
      <w:r w:rsidRPr="00FC242A"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cIRB</w:t>
      </w:r>
      <w:proofErr w:type="spellEnd"/>
      <w:r>
        <w:rPr>
          <w:rFonts w:ascii="Calibri" w:hAnsi="Calibri" w:cs="Calibri"/>
          <w:color w:val="000000"/>
        </w:rPr>
        <w:t xml:space="preserve"> approved consent form</w:t>
      </w:r>
      <w:r w:rsidRPr="00FC242A">
        <w:rPr>
          <w:rFonts w:ascii="Calibri" w:hAnsi="Calibri" w:cs="Calibri"/>
          <w:color w:val="000000"/>
        </w:rPr>
        <w:t xml:space="preserve">. </w:t>
      </w:r>
    </w:p>
    <w:p w:rsidR="0033744B" w:rsidRPr="00FC242A" w:rsidRDefault="0033744B" w:rsidP="003374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C242A">
        <w:rPr>
          <w:rFonts w:ascii="Calibri" w:hAnsi="Calibri" w:cs="Calibri"/>
          <w:color w:val="000000"/>
        </w:rPr>
        <w:t xml:space="preserve">The person obtaining consent must sign and date a copy of the </w:t>
      </w:r>
      <w:r>
        <w:rPr>
          <w:rFonts w:ascii="Calibri" w:hAnsi="Calibri" w:cs="Calibri"/>
          <w:color w:val="000000"/>
        </w:rPr>
        <w:t>standard</w:t>
      </w:r>
      <w:r w:rsidRPr="00FC242A"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cIRB</w:t>
      </w:r>
      <w:proofErr w:type="spellEnd"/>
      <w:r>
        <w:rPr>
          <w:rFonts w:ascii="Calibri" w:hAnsi="Calibri" w:cs="Calibri"/>
          <w:color w:val="000000"/>
        </w:rPr>
        <w:t xml:space="preserve"> approved consent form</w:t>
      </w:r>
      <w:r w:rsidRPr="00FC242A">
        <w:rPr>
          <w:rFonts w:ascii="Calibri" w:hAnsi="Calibri" w:cs="Calibri"/>
          <w:color w:val="000000"/>
        </w:rPr>
        <w:t xml:space="preserve">. </w:t>
      </w:r>
    </w:p>
    <w:p w:rsidR="0033744B" w:rsidRPr="00FC242A" w:rsidRDefault="0033744B" w:rsidP="003374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C242A">
        <w:rPr>
          <w:rFonts w:ascii="Calibri" w:hAnsi="Calibri" w:cs="Calibri"/>
          <w:color w:val="000000"/>
        </w:rPr>
        <w:t xml:space="preserve">A copy of the short form and </w:t>
      </w:r>
      <w:r>
        <w:rPr>
          <w:rFonts w:ascii="Calibri" w:hAnsi="Calibri" w:cs="Calibri"/>
          <w:color w:val="000000"/>
        </w:rPr>
        <w:t>standard</w:t>
      </w:r>
      <w:r w:rsidRPr="00FC242A"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cIRB</w:t>
      </w:r>
      <w:proofErr w:type="spellEnd"/>
      <w:r>
        <w:rPr>
          <w:rFonts w:ascii="Calibri" w:hAnsi="Calibri" w:cs="Calibri"/>
          <w:color w:val="000000"/>
        </w:rPr>
        <w:t xml:space="preserve"> approved consent form </w:t>
      </w:r>
      <w:r w:rsidRPr="00FC242A">
        <w:rPr>
          <w:rFonts w:ascii="Calibri" w:hAnsi="Calibri" w:cs="Calibri"/>
          <w:color w:val="000000"/>
        </w:rPr>
        <w:t xml:space="preserve">must be given to the subject or the subject’s legally authorized representative. </w:t>
      </w:r>
    </w:p>
    <w:p w:rsidR="0033744B" w:rsidRPr="00FC242A" w:rsidRDefault="0033744B" w:rsidP="003374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C242A">
        <w:rPr>
          <w:rFonts w:ascii="Calibri" w:hAnsi="Calibri" w:cs="Calibri"/>
          <w:color w:val="000000"/>
        </w:rPr>
        <w:t xml:space="preserve">For research involving children where the IRB requires that both parents/legal guardian provide parental consent, both parents/legal guardians should sign on the signature line. </w:t>
      </w:r>
    </w:p>
    <w:p w:rsidR="0033744B" w:rsidRPr="00FC242A" w:rsidRDefault="0033744B" w:rsidP="003374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C242A">
        <w:rPr>
          <w:rFonts w:ascii="Calibri" w:hAnsi="Calibri" w:cs="Calibri"/>
          <w:color w:val="000000"/>
        </w:rPr>
        <w:t>HIPAA authorization: Use of a short form consent does not satisfy the requirements for authorization of PHI under HIPAA. The investigator may consult with his or her institution to obtain a translate</w:t>
      </w:r>
      <w:r>
        <w:rPr>
          <w:rFonts w:ascii="Calibri" w:hAnsi="Calibri" w:cs="Calibri"/>
          <w:color w:val="000000"/>
        </w:rPr>
        <w:t>d HIPAA authorization</w:t>
      </w:r>
      <w:r w:rsidRPr="00FC242A">
        <w:rPr>
          <w:rFonts w:ascii="Calibri" w:hAnsi="Calibri" w:cs="Calibri"/>
          <w:color w:val="000000"/>
        </w:rPr>
        <w:t xml:space="preserve">. </w:t>
      </w:r>
    </w:p>
    <w:p w:rsidR="0033744B" w:rsidRDefault="0033744B" w:rsidP="003374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C242A">
        <w:rPr>
          <w:rFonts w:ascii="Calibri" w:hAnsi="Calibri" w:cs="Calibri"/>
          <w:b/>
          <w:bCs/>
          <w:color w:val="000000"/>
        </w:rPr>
        <w:t xml:space="preserve">Studies conducted under the Revised Common Rule: </w:t>
      </w:r>
      <w:r w:rsidRPr="00FC242A">
        <w:rPr>
          <w:rFonts w:ascii="Calibri" w:hAnsi="Calibri" w:cs="Calibri"/>
          <w:color w:val="000000"/>
        </w:rPr>
        <w:t xml:space="preserve">The short form must state that the elements of informed consent required by the </w:t>
      </w:r>
      <w:r w:rsidRPr="00FC242A">
        <w:rPr>
          <w:rFonts w:ascii="Calibri" w:hAnsi="Calibri" w:cs="Calibri"/>
        </w:rPr>
        <w:t xml:space="preserve">regulations (21 CFR 50.25 and 45 CFR 46.116) </w:t>
      </w:r>
      <w:r w:rsidRPr="00FC242A">
        <w:rPr>
          <w:rFonts w:ascii="Calibri" w:hAnsi="Calibri" w:cs="Calibri"/>
          <w:color w:val="000000"/>
        </w:rPr>
        <w:t xml:space="preserve">have been presented </w:t>
      </w:r>
      <w:r w:rsidRPr="00FC242A">
        <w:rPr>
          <w:rFonts w:ascii="Calibri" w:hAnsi="Calibri" w:cs="Calibri"/>
        </w:rPr>
        <w:t>orally to the subject or the subject’s legally authorized representative, and that the key information required by 45 CFR 46.116(a)(5)(</w:t>
      </w:r>
      <w:proofErr w:type="spellStart"/>
      <w:r w:rsidRPr="00FC242A">
        <w:rPr>
          <w:rFonts w:ascii="Calibri" w:hAnsi="Calibri" w:cs="Calibri"/>
        </w:rPr>
        <w:t>i</w:t>
      </w:r>
      <w:proofErr w:type="spellEnd"/>
      <w:r w:rsidRPr="00FC242A">
        <w:rPr>
          <w:rFonts w:ascii="Calibri" w:hAnsi="Calibri" w:cs="Calibri"/>
        </w:rPr>
        <w:t xml:space="preserve">) was presented first to the subject, before other information, if any, was provided. </w:t>
      </w:r>
    </w:p>
    <w:p w:rsidR="00A16911" w:rsidRDefault="009C447C"/>
    <w:sectPr w:rsidR="00A16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A044E"/>
    <w:multiLevelType w:val="hybridMultilevel"/>
    <w:tmpl w:val="9D569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4B"/>
    <w:rsid w:val="00302B38"/>
    <w:rsid w:val="0033744B"/>
    <w:rsid w:val="0073605B"/>
    <w:rsid w:val="009529F7"/>
    <w:rsid w:val="009C447C"/>
    <w:rsid w:val="00AB5730"/>
    <w:rsid w:val="00BB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042FE"/>
  <w15:chartTrackingRefBased/>
  <w15:docId w15:val="{0D6837C0-4BA5-4CBB-B88A-B5CE0B5F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74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7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Natalie</dc:creator>
  <cp:keywords/>
  <dc:description/>
  <cp:lastModifiedBy>Fisher, Natalie</cp:lastModifiedBy>
  <cp:revision>3</cp:revision>
  <dcterms:created xsi:type="dcterms:W3CDTF">2019-08-13T13:37:00Z</dcterms:created>
  <dcterms:modified xsi:type="dcterms:W3CDTF">2019-08-13T14:26:00Z</dcterms:modified>
</cp:coreProperties>
</file>