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CC" w:rsidRDefault="000834CC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080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0"/>
        <w:gridCol w:w="8250"/>
        <w:gridCol w:w="810"/>
        <w:gridCol w:w="810"/>
      </w:tblGrid>
      <w:tr w:rsidR="000834CC">
        <w:tc>
          <w:tcPr>
            <w:tcW w:w="930" w:type="dxa"/>
            <w:tcBorders>
              <w:bottom w:val="single" w:sz="4" w:space="0" w:color="000000"/>
            </w:tcBorders>
            <w:shd w:val="clear" w:color="auto" w:fill="FF8B8B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sz w:val="18"/>
                <w:szCs w:val="18"/>
              </w:rPr>
              <w:t>ED</w:t>
            </w: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FF8B8B"/>
            <w:vAlign w:val="center"/>
          </w:tcPr>
          <w:p w:rsidR="000834CC" w:rsidRDefault="00B5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 IDENTIFICATION AND NOTIFICATION OF HOBIT TRIAL PATIENTS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F8B8B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Done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F8B8B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HOBIT eligibility met pending head CT results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FFFFFF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patient has pacemaker/AICD/insulin pump/other implantable device, verify that the device is cleared for HBO treatmen</w:t>
            </w:r>
            <w:r>
              <w:rPr>
                <w:sz w:val="18"/>
                <w:szCs w:val="18"/>
                <w:highlight w:val="white"/>
              </w:rPr>
              <w:t xml:space="preserve">t at </w:t>
            </w:r>
            <w:r>
              <w:rPr>
                <w:b/>
                <w:sz w:val="18"/>
                <w:szCs w:val="18"/>
                <w:highlight w:val="white"/>
              </w:rPr>
              <w:t>2.5 ATA</w:t>
            </w:r>
            <w:r>
              <w:rPr>
                <w:sz w:val="18"/>
                <w:szCs w:val="18"/>
                <w:highlight w:val="white"/>
              </w:rPr>
              <w:t xml:space="preserve"> pres</w:t>
            </w:r>
            <w:r>
              <w:rPr>
                <w:sz w:val="18"/>
                <w:szCs w:val="18"/>
              </w:rPr>
              <w:t xml:space="preserve">sure PRIOR TO ENROLLMENT (if unsure, check with manufacturer)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LAR identified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 CT inclusion criteria met. Patient eligible for enrollment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team is notified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ICU is notified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 is located and Informed consent is obtained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 is randomized in WebDCU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</w:tr>
      <w:tr w:rsidR="000834CC">
        <w:tc>
          <w:tcPr>
            <w:tcW w:w="930" w:type="dxa"/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ICU </w:t>
            </w:r>
          </w:p>
        </w:tc>
        <w:tc>
          <w:tcPr>
            <w:tcW w:w="8250" w:type="dxa"/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 PREP FOR HYPERBARIC TREATMENT</w:t>
            </w:r>
          </w:p>
        </w:tc>
        <w:tc>
          <w:tcPr>
            <w:tcW w:w="810" w:type="dxa"/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Done</w:t>
            </w:r>
          </w:p>
        </w:tc>
        <w:tc>
          <w:tcPr>
            <w:tcW w:w="810" w:type="dxa"/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RN</w:t>
            </w:r>
          </w:p>
        </w:tc>
      </w:tr>
      <w:tr w:rsidR="000834CC">
        <w:trPr>
          <w:trHeight w:val="440"/>
        </w:trPr>
        <w:tc>
          <w:tcPr>
            <w:tcW w:w="93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 all clothing, jewelry, medication/other patches leaving patient gown (notify HBO team if exceptions are made)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shd w:val="clear" w:color="auto" w:fill="00000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Bilateral myringotomies </w:t>
            </w:r>
          </w:p>
        </w:tc>
        <w:tc>
          <w:tcPr>
            <w:tcW w:w="81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Tubing is changed to HBO compatible tubing.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Label all IV tubing/pump as “Hyperbaric Tubing”                    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shd w:val="clear" w:color="auto" w:fill="00000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Obtain CXR if significant changes occur in ventilatory/oxygenation status or invasive procedure performed  </w:t>
            </w:r>
          </w:p>
        </w:tc>
        <w:tc>
          <w:tcPr>
            <w:tcW w:w="81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ETT tube is secure and marking at lips is noted at:</w:t>
            </w:r>
          </w:p>
        </w:tc>
        <w:tc>
          <w:tcPr>
            <w:tcW w:w="81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tcBorders>
              <w:bottom w:val="single" w:sz="4" w:space="0" w:color="000000"/>
            </w:tcBorders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Correct any abnormalities in vital signs and ICP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tcBorders>
              <w:bottom w:val="single" w:sz="4" w:space="0" w:color="000000"/>
            </w:tcBorders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vAlign w:val="center"/>
          </w:tcPr>
          <w:p w:rsidR="000834CC" w:rsidRDefault="00B533FB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Check blood glucose within 1 hour of transport to chamber (Hold HBO treatment if glucose &lt;100)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Cover / protect any sharp objects that cannot be removed, such as fixators.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D0D0D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Cover open wound with dry dressings. Make sure wound/chest tube dressings are not saturated with petroleum/glycerin. Remove dressings containing alcohol.</w:t>
            </w:r>
          </w:p>
        </w:tc>
        <w:tc>
          <w:tcPr>
            <w:tcW w:w="810" w:type="dxa"/>
            <w:tcBorders>
              <w:top w:val="nil"/>
              <w:bottom w:val="single" w:sz="4" w:space="0" w:color="000000"/>
            </w:tcBorders>
            <w:shd w:val="clear" w:color="auto" w:fill="0D0D0D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Bring all IV medications and solutions (scheduled and PRN) for next 4-6 hours.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Hep-lock non-essential IV ports.  Note: monoplace chamber only has 6 ports and cannot piggyback.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</w:tr>
      <w:tr w:rsidR="000834CC">
        <w:trPr>
          <w:trHeight w:val="28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ICU</w:t>
            </w: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PREPARATION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Done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RN</w:t>
            </w: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monoplace or appropriate: Remove chest tube suction and apply Heimlich valve to chest tube.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using Heimlich valves drain to Foley bag or other methods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 NG tubes to sputum trap or other methods for drainage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appropriate: Turn off feeding tube, flush and clamp for HBO treatment.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Empty Foley and ostomy bags.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ETT tube cuff has been changed from air to NS by RT.  Note: Follow VAP protocol for deflating cuff.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gurney is brought to the ICU unit.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Empty external ventricular buretrol drain system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Subdural drains are clamped off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28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ICU </w:t>
            </w: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MINUTES PRIOR TO TRANSPORT TO HBO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Done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RN</w:t>
            </w: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Confirm that lung sounds with ventilation equal and bilateral. Suction as needed.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Notify HBO team of estimated time of transport to hyperbaric medicine department.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Sedate &amp; paralyze patient for transport to HBO department.  (Bring extra meds)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Confirm that Monitors, IV pumps, pressure lines, Resuscitation bag, and transport ventilator are all ready for transport.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Move patient onto HBO2 gurney when transport team arrives     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Elevate head of the bed to 30 degrees for HBO2 treatment.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62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F7CBAC"/>
            <w:vAlign w:val="center"/>
          </w:tcPr>
          <w:p w:rsidR="000834CC" w:rsidRDefault="00B533F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ICU </w:t>
            </w: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F7CBAC"/>
            <w:vAlign w:val="center"/>
          </w:tcPr>
          <w:p w:rsidR="000834CC" w:rsidRDefault="00B5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TRANSPORT TO HBO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7CBAC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Done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7CBAC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RN</w:t>
            </w:r>
          </w:p>
        </w:tc>
      </w:tr>
      <w:tr w:rsidR="000834CC">
        <w:trPr>
          <w:trHeight w:val="3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Closely monitor ICP, blood pressure, and ventilator parameters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28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ICU </w:t>
            </w: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HYPERBARIC UNIT - NURSING CARE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Done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RN</w:t>
            </w: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HBO2 team is briefed by ICU nurse on patient’s condition, meds, labs (including glucose) and any concerns.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no equipment is hidden under patient or under patient bedding, pillow, etc..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wrist restraints on both arms.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Monoplace chamber:  Apply ground strap to patient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Move monitor leads (ECG, etc.) to the hyperbaric monitors and ensure they are reading properly.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Replace all wet or moist bedding with dry bedding before starting HBO2 treatment.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pressure lines are set up for hyperbaric treatment and calibrated properly.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Ensure pressure bags have been changed to hyperbaric compatible devices (e.g. Ethox) for pressure lines.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Ventriculostomy/intra-parenchymal device is setup for hyperbaric TX and calibrated properly.  Pressures are reading correctly.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monoplace, ventric controller device (to be supplied) is properly installed and working properly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NIBP monitor (if use</w:t>
            </w:r>
            <w:r>
              <w:rPr>
                <w:sz w:val="18"/>
                <w:szCs w:val="18"/>
              </w:rPr>
              <w:t xml:space="preserve">d) is setup and correlating properly with art-line pressures.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 w:rsidP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monoplace, clamp </w:t>
            </w:r>
            <w:r>
              <w:rPr>
                <w:sz w:val="18"/>
                <w:szCs w:val="18"/>
              </w:rPr>
              <w:t>JP drains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Verify chest tubes set up properly.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Verify that approved hyperbaric IV tubing has been changed to hyperbaric IV Pumps.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Pumps are set to proper flow rates and alarms are properly set.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Verify that the IV Pumps and tubing are working properly after set up for hyperbaric treatment.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NG tube ready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Foley bag set properly for draining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Dressing approved or mitigations carried out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Mitigation orders completed for variances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28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RT</w:t>
            </w: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0834CC" w:rsidRDefault="00B5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HYPERBARIC UNIT - RESPIRATORY CARE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Done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RN</w:t>
            </w: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HBO2 team is briefed by RT on patient’s ventilator parameters and respiratory condition, with any concerns.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r>
              <w:rPr>
                <w:sz w:val="18"/>
                <w:szCs w:val="18"/>
              </w:rPr>
              <w:t>Verify hyperbaric ventilator is set for correct parameters.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Verify ETT is secure and at the proper location (tube markings to lips).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Verify breath sounds for proper ventilation, bilateral and equal.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 to suction ETT and secretions above cuff as needed prior to starting HBO2.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Verify cuff has NS (not air) and cuff pressure is set properly.  (may use minimal leak technique) 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8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 to communicate / report to HBO RN on patient’s readiness for HBO2 treatment.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58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 on Hyperbaric ventilator at (Time): ___________________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106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spacing w:befor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Hyperbaric Ventilator settings: Vt _____________  RR ___________  Min. Ventilation (MV) _____________ </w:t>
            </w:r>
          </w:p>
          <w:p w:rsidR="000834CC" w:rsidRDefault="00B533FB">
            <w:pPr>
              <w:spacing w:befor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PIP (proximal /distal) ___________ /___________   PEEP ___________  End Tidal (ETCO2) _____________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Ohmeda Vol. Monitor working properly and alarms set 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6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Mechanical Spirometer is placed on exhaust side, visible and working properly.  </w:t>
            </w:r>
          </w:p>
          <w:p w:rsidR="000834CC" w:rsidRDefault="00B533FB">
            <w:pPr>
              <w:spacing w:before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Note:</w:t>
            </w:r>
            <w:r>
              <w:rPr>
                <w:sz w:val="18"/>
                <w:szCs w:val="18"/>
              </w:rPr>
              <w:t xml:space="preserve"> Spirometer needle should not move during inspiration, only during exhalation. 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8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ETT suctioned prior to HBO2:   YES   /   NO   Description _________________________________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 to log a thorough respiratory and ventilator check after patient is transferred to hyperbaric ventilator.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 to ensure oxygen equipment is ready for return transport to ICU after HBO2 treatment.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Arterial blood gas (ABG) completed after placed on hyperbaric ventilator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28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ABG values: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28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28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50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team</w:t>
            </w: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HYPERBARIC FINAL CHECKS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Done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RN</w:t>
            </w:r>
          </w:p>
        </w:tc>
      </w:tr>
      <w:tr w:rsidR="000834CC">
        <w:trPr>
          <w:trHeight w:val="36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Pressure lines are calibrated and reading properly.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6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lines all working properly and alarms set.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6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Ventilator is working properly, alarms set, patient suctioned and tubing drained.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6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NIBP monitoring is working properly, (if used). 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6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extraneous equipment left on gurney, under bedding or around patient.  Ex: finger oximeter.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6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80"/>
        </w:trPr>
        <w:tc>
          <w:tcPr>
            <w:tcW w:w="930" w:type="dxa"/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HBO Team</w:t>
            </w:r>
          </w:p>
        </w:tc>
        <w:tc>
          <w:tcPr>
            <w:tcW w:w="8250" w:type="dxa"/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PAUSE / TIMEOUT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Done</w:t>
            </w:r>
          </w:p>
        </w:tc>
        <w:tc>
          <w:tcPr>
            <w:tcW w:w="810" w:type="dxa"/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Tech</w:t>
            </w:r>
          </w:p>
        </w:tc>
      </w:tr>
      <w:tr w:rsidR="000834CC">
        <w:trPr>
          <w:trHeight w:val="40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Chamber operator to conduct “SAFETY PAUSE” for Team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0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Chamber comm system working properly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0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clearance to treat by HBO Supervising MD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0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28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28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Team</w:t>
            </w: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HYPERBARIC TREATMENT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Done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RN</w:t>
            </w:r>
          </w:p>
        </w:tc>
      </w:tr>
      <w:tr w:rsidR="000834CC">
        <w:trPr>
          <w:trHeight w:val="36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team to monitor patient continuously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6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RT </w:t>
            </w:r>
            <w:bookmarkStart w:id="1" w:name="_GoBack"/>
            <w:bookmarkEnd w:id="1"/>
            <w:r>
              <w:rPr>
                <w:sz w:val="18"/>
                <w:szCs w:val="18"/>
              </w:rPr>
              <w:t>to operate Hyperbaric ventilator and record on ventilator flow sheet. (Q15 minutes)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6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Nursing documentation completed.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6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Coordinate with transport team when to transport patient back to the ICU.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6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ICU monitors and all transport equipment is plugged in and charging during HBO2 treatment.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2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2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8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HOBIT Team</w:t>
            </w: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HYPERBARIC TREATMENT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Done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RN</w:t>
            </w: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Monoplace chamber:  Disconnect Pt ground and slide patient litter onto gurney.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Monoplace chamber:  RN remove IV lines from chamber and replace lines into ICU IV pumps.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 patient ECG leads to transport monitors.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 pressure lines to transport monitor and re-calibrate for transport.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Replace pressure infuser devices with ICU pressure bags and inflate properly.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Reconnect JP drains, chest tubes, etc. for transport.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28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28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</w:t>
            </w: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t>POST HYPERBARIC TREATMENT - RESPIRATORY CARE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Done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RN</w:t>
            </w: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Get oxygen equipment and respiratory equipment ready for transport back to ICU.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patient on transport ventilator.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8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 to check ETT cuff pressure using minimal leak technique.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8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RT to assess breath sounds and suction as required.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 to do final ventilator check and record on hyperbaric ventilator flow sheet prior to transporting patient.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28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F7CBAC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ICU</w:t>
            </w: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F7CBAC"/>
            <w:vAlign w:val="center"/>
          </w:tcPr>
          <w:p w:rsidR="000834CC" w:rsidRDefault="00B5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TRANSPORT TO ICU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7CBAC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Done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7CBAC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RN</w:t>
            </w:r>
          </w:p>
        </w:tc>
      </w:tr>
      <w:tr w:rsidR="000834CC">
        <w:trPr>
          <w:trHeight w:val="50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Closely monitor ICP, blood pressure, and ventilator parameters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6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6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ICU</w:t>
            </w: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ARRIVAL AT ICU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Done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RN</w:t>
            </w:r>
          </w:p>
        </w:tc>
      </w:tr>
      <w:tr w:rsidR="000834CC">
        <w:trPr>
          <w:trHeight w:val="40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ICU Ventilator checked for proper parameters and function.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IV and Pressure lines connected to ICU monitors.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Breath sounds assessed and patient suctioned as required.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ETT tube cuff checked for proper pressure using minimal leak technique.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B533FB">
            <w:r>
              <w:rPr>
                <w:sz w:val="18"/>
                <w:szCs w:val="18"/>
              </w:rPr>
              <w:t>RT to complete vent flow sheet and documentation.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HOBIT TEAM SIGNATURES &amp; INITIALS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Initials</w:t>
            </w:r>
          </w:p>
        </w:tc>
        <w:tc>
          <w:tcPr>
            <w:tcW w:w="810" w:type="dxa"/>
            <w:shd w:val="clear" w:color="auto" w:fill="9CC3E5"/>
            <w:vAlign w:val="center"/>
          </w:tcPr>
          <w:p w:rsidR="000834CC" w:rsidRDefault="000834CC">
            <w:pPr>
              <w:jc w:val="center"/>
              <w:rPr>
                <w:b/>
              </w:rPr>
            </w:pPr>
          </w:p>
        </w:tc>
      </w:tr>
      <w:tr w:rsidR="000834CC">
        <w:trPr>
          <w:trHeight w:val="50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B533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 RN</w:t>
            </w: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  <w:bookmarkStart w:id="2" w:name="_30j0zll" w:colFirst="0" w:colLast="0"/>
            <w:bookmarkEnd w:id="2"/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600"/>
        </w:trPr>
        <w:tc>
          <w:tcPr>
            <w:tcW w:w="930" w:type="dxa"/>
            <w:shd w:val="clear" w:color="auto" w:fill="auto"/>
            <w:vAlign w:val="center"/>
          </w:tcPr>
          <w:p w:rsidR="000834CC" w:rsidRDefault="00B533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 RN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540"/>
        </w:trPr>
        <w:tc>
          <w:tcPr>
            <w:tcW w:w="930" w:type="dxa"/>
            <w:shd w:val="clear" w:color="auto" w:fill="auto"/>
            <w:vAlign w:val="center"/>
          </w:tcPr>
          <w:p w:rsidR="000834CC" w:rsidRDefault="00B533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HBO RN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500"/>
        </w:trPr>
        <w:tc>
          <w:tcPr>
            <w:tcW w:w="930" w:type="dxa"/>
            <w:shd w:val="clear" w:color="auto" w:fill="auto"/>
            <w:vAlign w:val="center"/>
          </w:tcPr>
          <w:p w:rsidR="000834CC" w:rsidRDefault="00B533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HBO RN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540"/>
        </w:trPr>
        <w:tc>
          <w:tcPr>
            <w:tcW w:w="930" w:type="dxa"/>
            <w:shd w:val="clear" w:color="auto" w:fill="auto"/>
            <w:vAlign w:val="center"/>
          </w:tcPr>
          <w:p w:rsidR="000834CC" w:rsidRDefault="00B533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ICU RN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500"/>
        </w:trPr>
        <w:tc>
          <w:tcPr>
            <w:tcW w:w="930" w:type="dxa"/>
            <w:shd w:val="clear" w:color="auto" w:fill="auto"/>
            <w:vAlign w:val="center"/>
          </w:tcPr>
          <w:p w:rsidR="000834CC" w:rsidRDefault="00B533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ICU RN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540"/>
        </w:trPr>
        <w:tc>
          <w:tcPr>
            <w:tcW w:w="930" w:type="dxa"/>
            <w:shd w:val="clear" w:color="auto" w:fill="auto"/>
            <w:vAlign w:val="center"/>
          </w:tcPr>
          <w:p w:rsidR="000834CC" w:rsidRDefault="00B533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RT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500"/>
        </w:trPr>
        <w:tc>
          <w:tcPr>
            <w:tcW w:w="930" w:type="dxa"/>
            <w:shd w:val="clear" w:color="auto" w:fill="auto"/>
            <w:vAlign w:val="center"/>
          </w:tcPr>
          <w:p w:rsidR="000834CC" w:rsidRDefault="00B533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RT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540"/>
        </w:trPr>
        <w:tc>
          <w:tcPr>
            <w:tcW w:w="930" w:type="dxa"/>
            <w:shd w:val="clear" w:color="auto" w:fill="auto"/>
            <w:vAlign w:val="center"/>
          </w:tcPr>
          <w:p w:rsidR="000834CC" w:rsidRDefault="00B533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Study RN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500"/>
        </w:trPr>
        <w:tc>
          <w:tcPr>
            <w:tcW w:w="930" w:type="dxa"/>
            <w:shd w:val="clear" w:color="auto" w:fill="auto"/>
            <w:vAlign w:val="center"/>
          </w:tcPr>
          <w:p w:rsidR="000834CC" w:rsidRDefault="00B533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HBO MD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</w:tbl>
    <w:p w:rsidR="000834CC" w:rsidRDefault="000834CC">
      <w:pPr>
        <w:tabs>
          <w:tab w:val="left" w:pos="2070"/>
        </w:tabs>
      </w:pPr>
    </w:p>
    <w:sectPr w:rsidR="000834CC">
      <w:headerReference w:type="default" r:id="rId6"/>
      <w:footerReference w:type="default" r:id="rId7"/>
      <w:pgSz w:w="12240" w:h="15840"/>
      <w:pgMar w:top="540" w:right="720" w:bottom="720" w:left="720" w:header="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33FB">
      <w:pPr>
        <w:spacing w:after="0" w:line="240" w:lineRule="auto"/>
      </w:pPr>
      <w:r>
        <w:separator/>
      </w:r>
    </w:p>
  </w:endnote>
  <w:endnote w:type="continuationSeparator" w:id="0">
    <w:p w:rsidR="00000000" w:rsidRDefault="00B5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4CC" w:rsidRDefault="00B533FB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>HOBIT ICU &amp; HBO Checklist: Updated 3/26/18</w:t>
    </w:r>
  </w:p>
  <w:p w:rsidR="000834CC" w:rsidRDefault="00B533FB">
    <w:pPr>
      <w:tabs>
        <w:tab w:val="center" w:pos="5400"/>
      </w:tabs>
      <w:spacing w:after="349" w:line="240" w:lineRule="auto"/>
    </w:pPr>
    <w:r>
      <w:tab/>
    </w:r>
    <w:r>
      <w:tab/>
      <w:t xml:space="preserve">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  <w:sz w:val="24"/>
        <w:szCs w:val="24"/>
      </w:rPr>
      <w:t>6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  <w:sz w:val="24"/>
        <w:szCs w:val="24"/>
      </w:rPr>
      <w:t>6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33FB">
      <w:pPr>
        <w:spacing w:after="0" w:line="240" w:lineRule="auto"/>
      </w:pPr>
      <w:r>
        <w:separator/>
      </w:r>
    </w:p>
  </w:footnote>
  <w:footnote w:type="continuationSeparator" w:id="0">
    <w:p w:rsidR="00000000" w:rsidRDefault="00B5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4CC" w:rsidRDefault="00B533FB">
    <w:pPr>
      <w:tabs>
        <w:tab w:val="left" w:pos="4804"/>
      </w:tabs>
      <w:spacing w:before="540" w:after="0" w:line="240" w:lineRule="auto"/>
      <w:rPr>
        <w:rFonts w:ascii="Century Gothic" w:eastAsia="Century Gothic" w:hAnsi="Century Gothic" w:cs="Century Gothic"/>
        <w:b/>
        <w:sz w:val="40"/>
        <w:szCs w:val="40"/>
      </w:rPr>
    </w:pPr>
    <w:r>
      <w:rPr>
        <w:rFonts w:ascii="Century Gothic" w:eastAsia="Century Gothic" w:hAnsi="Century Gothic" w:cs="Century Gothic"/>
        <w:b/>
        <w:sz w:val="40"/>
        <w:szCs w:val="40"/>
      </w:rPr>
      <w:t>HOBIT Trial Checklist</w: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>
              <wp:simplePos x="0" y="0"/>
              <wp:positionH relativeFrom="margin">
                <wp:posOffset>3759200</wp:posOffset>
              </wp:positionH>
              <wp:positionV relativeFrom="paragraph">
                <wp:posOffset>190500</wp:posOffset>
              </wp:positionV>
              <wp:extent cx="3095625" cy="1205964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02950" y="3183100"/>
                        <a:ext cx="3086100" cy="119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834CC" w:rsidRDefault="00B533FB">
                          <w:pPr>
                            <w:spacing w:line="258" w:lineRule="auto"/>
                            <w:textDirection w:val="btLr"/>
                          </w:pPr>
                          <w:r>
                            <w:t>Study ID: _____________________________</w:t>
                          </w:r>
                        </w:p>
                        <w:p w:rsidR="000834CC" w:rsidRDefault="00B533FB">
                          <w:pPr>
                            <w:spacing w:line="258" w:lineRule="auto"/>
                            <w:textDirection w:val="btLr"/>
                          </w:pPr>
                          <w:r>
                            <w:t>MR #: ____________________________________</w:t>
                          </w:r>
                        </w:p>
                        <w:p w:rsidR="000834CC" w:rsidRDefault="00B533FB">
                          <w:pPr>
                            <w:spacing w:line="258" w:lineRule="auto"/>
                            <w:textDirection w:val="btLr"/>
                          </w:pPr>
                          <w:r>
                            <w:t>DOB: _______________</w:t>
                          </w:r>
                        </w:p>
                        <w:p w:rsidR="000834CC" w:rsidRDefault="00B533FB">
                          <w:pPr>
                            <w:spacing w:line="258" w:lineRule="auto"/>
                            <w:textDirection w:val="btLr"/>
                          </w:pPr>
                          <w:r>
                            <w:t>Primary MD: _____________________________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_x0000_s1026" style="position:absolute;margin-left:296pt;margin-top:15pt;width:243.75pt;height:94.95pt;z-index: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">
              <v:stroke startarrowwidth="narrow" startarrowlength="short" endarrowwidth="narrow" endarrowlength="short"/>
              <v:textbox inset="2.53958mm,1.2694mm,2.53958mm,1.2694mm">
                <w:txbxContent>
                  <w:p w:rsidR="000834CC" w:rsidRDefault="00B533FB">
                    <w:pPr>
                      <w:spacing w:line="258" w:lineRule="auto"/>
                      <w:textDirection w:val="btLr"/>
                    </w:pPr>
                    <w:r>
                      <w:t>Study ID: _____________________________</w:t>
                    </w:r>
                  </w:p>
                  <w:p w:rsidR="000834CC" w:rsidRDefault="00B533FB">
                    <w:pPr>
                      <w:spacing w:line="258" w:lineRule="auto"/>
                      <w:textDirection w:val="btLr"/>
                    </w:pPr>
                    <w:r>
                      <w:t>MR #: ____________________________________</w:t>
                    </w:r>
                  </w:p>
                  <w:p w:rsidR="000834CC" w:rsidRDefault="00B533FB">
                    <w:pPr>
                      <w:spacing w:line="258" w:lineRule="auto"/>
                      <w:textDirection w:val="btLr"/>
                    </w:pPr>
                    <w:r>
                      <w:t>DOB: _______________</w:t>
                    </w:r>
                  </w:p>
                  <w:p w:rsidR="000834CC" w:rsidRDefault="00B533FB">
                    <w:pPr>
                      <w:spacing w:line="258" w:lineRule="auto"/>
                      <w:textDirection w:val="btLr"/>
                    </w:pPr>
                    <w:r>
                      <w:t>Primary MD: _____________________________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0834CC" w:rsidRDefault="00B533FB">
    <w:pPr>
      <w:tabs>
        <w:tab w:val="left" w:pos="4804"/>
      </w:tabs>
      <w:spacing w:before="120" w:after="0" w:line="240" w:lineRule="auto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</w:rPr>
      <w:t>HOBIT TX #: _______</w:t>
    </w:r>
  </w:p>
  <w:p w:rsidR="000834CC" w:rsidRDefault="00B533FB">
    <w:pPr>
      <w:tabs>
        <w:tab w:val="left" w:pos="4804"/>
      </w:tabs>
      <w:spacing w:before="120" w:after="0" w:line="240" w:lineRule="auto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</w:rPr>
      <w:t>Date: _______________</w:t>
    </w:r>
  </w:p>
  <w:p w:rsidR="000834CC" w:rsidRDefault="00B533FB">
    <w:pPr>
      <w:tabs>
        <w:tab w:val="left" w:pos="1620"/>
        <w:tab w:val="left" w:pos="3870"/>
      </w:tabs>
      <w:spacing w:before="120" w:after="0" w:line="240" w:lineRule="auto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</w:rPr>
      <w:t xml:space="preserve">HOBIT:  Y / N </w:t>
    </w:r>
    <w:r>
      <w:rPr>
        <w:rFonts w:ascii="Century Gothic" w:eastAsia="Century Gothic" w:hAnsi="Century Gothic" w:cs="Century Gothic"/>
      </w:rPr>
      <w:tab/>
      <w:t xml:space="preserve">Monoplace: _____ </w:t>
    </w:r>
    <w:r>
      <w:rPr>
        <w:rFonts w:ascii="Century Gothic" w:eastAsia="Century Gothic" w:hAnsi="Century Gothic" w:cs="Century Gothic"/>
      </w:rPr>
      <w:tab/>
      <w:t>Multiplace: _____</w:t>
    </w:r>
  </w:p>
  <w:p w:rsidR="000834CC" w:rsidRDefault="00B533FB">
    <w:pPr>
      <w:tabs>
        <w:tab w:val="left" w:pos="4804"/>
      </w:tabs>
      <w:spacing w:before="120" w:after="120" w:line="240" w:lineRule="auto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</w:rPr>
      <w:t>HBO Supervising MD: ________________________________</w:t>
    </w:r>
  </w:p>
  <w:p w:rsidR="000834CC" w:rsidRDefault="000834CC">
    <w:pPr>
      <w:tabs>
        <w:tab w:val="left" w:pos="4804"/>
      </w:tabs>
      <w:spacing w:before="120" w:after="120" w:line="240" w:lineRule="auto"/>
      <w:rPr>
        <w:rFonts w:ascii="Century Gothic" w:eastAsia="Century Gothic" w:hAnsi="Century Gothic" w:cs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CC"/>
    <w:rsid w:val="000834CC"/>
    <w:rsid w:val="00B5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E266D"/>
  <w15:docId w15:val="{0DDDDB27-34FE-449D-81D1-3C581C0A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1305</Words>
  <Characters>7442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Natalie</dc:creator>
  <cp:lastModifiedBy>Fisher, Natalie</cp:lastModifiedBy>
  <cp:revision>2</cp:revision>
  <dcterms:created xsi:type="dcterms:W3CDTF">2018-04-10T20:50:00Z</dcterms:created>
  <dcterms:modified xsi:type="dcterms:W3CDTF">2018-04-10T20:50:00Z</dcterms:modified>
</cp:coreProperties>
</file>