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CC" w:rsidRDefault="000834CC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108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8250"/>
        <w:gridCol w:w="810"/>
        <w:gridCol w:w="810"/>
      </w:tblGrid>
      <w:tr w:rsidR="000834CC">
        <w:tc>
          <w:tcPr>
            <w:tcW w:w="93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ED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IDENTIFICATION AND NOTIFICATION OF HOBIT TRIAL PATIENTS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8B8B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HOBIT eligibility met pending head CT results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FFFFFF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patient has pacemaker/AICD/insulin pump/other implantable device, verify that the device is cleared for HBO treatmen</w:t>
            </w:r>
            <w:r>
              <w:rPr>
                <w:sz w:val="18"/>
                <w:szCs w:val="18"/>
                <w:highlight w:val="white"/>
              </w:rPr>
              <w:t xml:space="preserve">t at </w:t>
            </w:r>
            <w:r>
              <w:rPr>
                <w:b/>
                <w:sz w:val="18"/>
                <w:szCs w:val="18"/>
                <w:highlight w:val="white"/>
              </w:rPr>
              <w:t>2.5 ATA</w:t>
            </w:r>
            <w:r>
              <w:rPr>
                <w:sz w:val="18"/>
                <w:szCs w:val="18"/>
                <w:highlight w:val="white"/>
              </w:rPr>
              <w:t xml:space="preserve"> pres</w:t>
            </w:r>
            <w:r>
              <w:rPr>
                <w:sz w:val="18"/>
                <w:szCs w:val="18"/>
              </w:rPr>
              <w:t xml:space="preserve">sure PRIOR TO ENROLLMENT (if unsure, check with manufacturer)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 identified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CT inclusion criteria met. Patient eligible for enrollment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is notified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 is located and Informed consent is obtained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is randomized in WebDCU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rPr>
                <w:sz w:val="20"/>
                <w:szCs w:val="20"/>
              </w:rPr>
            </w:pPr>
          </w:p>
        </w:tc>
      </w:tr>
      <w:tr w:rsidR="000834CC">
        <w:tc>
          <w:tcPr>
            <w:tcW w:w="93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PREP FOR HYPERBARIC TREATMENT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all clothing, jewelry, medication/other patches leaving patient gown (notify HBO team if exceptions are made)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Bilateral myringotomies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Tubing is changed to HBO compatible tubing.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Label all IV tubing/pump as “Hyperbaric Tubing”                   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shd w:val="clear" w:color="auto" w:fill="00000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Obtain CXR if significant changes occur in ventilatory/oxygenation status or invasive procedure performed  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is secure and marking at lips is noted at:</w:t>
            </w: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Correct any abnormalities in vital signs and ICP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34CC" w:rsidRDefault="00B533FB">
            <w:pP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Check blood glucose within 1 hour of transport to chamber (Hold HBO treatment if glucose &lt;100)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/ protect any sharp objects that cannot be removed, such as fixators.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Cover open wound with dry dressings. Make sure wound/chest tube dressings are not saturated with petroleum/glycerin. Remove dressings containing alcohol.</w:t>
            </w:r>
          </w:p>
        </w:tc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0D0D0D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Bring all IV medications and solutions (scheduled and PRN) for next 4-6 hours.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Hep-lock non-essential IV ports.  Note: monoplace chamber only has 6 ports and cannot piggyback.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PREPARATION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or appropriate: Remove chest tube suction and apply Heimlich valve to chest tube.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using Heimlich valves drain to Foley bag or other methods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NG tubes to sputum trap or other methods for drainage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appropriate: Turn off feeding tube, flush and clamp for HBO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Foley and ostomy bags.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tube cuff has been changed from air to NS by RT.  Note: Follow VAP protocol for deflating cuff.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gurney is brought to the ICU unit.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Empty external ventricular buretrol drain system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Subdural drains are clamped off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 PRIOR TO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lung sounds with ventilation equal and bilateral. Suction as needed.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HBO team of estimated time of transport to hyperbaric medicine department.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Sedate &amp; paralyze patient for transport to HBO department.  (Bring extra meds)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Confirm that Monitors, IV pumps, pressure lines, Resuscitation bag, and transport ventilator are all ready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Move patient onto HBO2 gurney when transport team arrives    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Elevate head of the bed to 30 degrees for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HBO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ICU 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NURSING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ICU nurse on patient’s condition, meds, labs (including glucose) and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no equipment is hidden under patient or under patient bedding, pillow, etc..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wrist restraints on both arms.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Apply ground strap to patient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Move monitor leads (ECG, etc.) to the hyperbaric monitors and ensure they are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Replace all wet or moist bedding with dry bedding before starting HBO2 treatment.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pressure lines are set up for hyperbaric treatment and calibrated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pressure bags have been changed to hyperbaric compatible devices (e.g. Ethox) for pressure lines.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Ventriculostomy/intra-parenchymal device is setup for hyperbaric TX and calibrated properly.  Pressures are reading correctly.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monoplace, ventric controller device (to be supplied) is properly installed and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 w:rsidTr="00D2604E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NIBP monitor (if used) is setup and correlating properly with art-line pressures.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 w:rsidTr="004A6078">
        <w:trPr>
          <w:trHeight w:val="953"/>
        </w:trPr>
        <w:tc>
          <w:tcPr>
            <w:tcW w:w="930" w:type="dxa"/>
            <w:shd w:val="clear" w:color="auto" w:fill="92CDDC" w:themeFill="accent5" w:themeFillTint="99"/>
            <w:vAlign w:val="center"/>
          </w:tcPr>
          <w:p w:rsidR="000834CC" w:rsidRPr="00D2604E" w:rsidRDefault="00D2604E">
            <w:pPr>
              <w:jc w:val="center"/>
              <w:rPr>
                <w:sz w:val="16"/>
                <w:szCs w:val="16"/>
              </w:rPr>
            </w:pPr>
            <w:r w:rsidRPr="00D2604E">
              <w:rPr>
                <w:sz w:val="16"/>
                <w:szCs w:val="16"/>
              </w:rPr>
              <w:t>Changed 8/7/19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D2604E" w:rsidP="004A6078">
            <w:pPr>
              <w:rPr>
                <w:sz w:val="18"/>
                <w:szCs w:val="18"/>
              </w:rPr>
            </w:pPr>
            <w:r w:rsidRPr="00D2604E">
              <w:rPr>
                <w:sz w:val="18"/>
                <w:szCs w:val="18"/>
              </w:rPr>
              <w:t xml:space="preserve">For Monoplace or Multiplace chambers </w:t>
            </w:r>
            <w:r w:rsidR="004A6078" w:rsidRPr="004A6078">
              <w:rPr>
                <w:b/>
                <w:sz w:val="18"/>
                <w:szCs w:val="18"/>
              </w:rPr>
              <w:t>–</w:t>
            </w:r>
            <w:r w:rsidRPr="004A6078">
              <w:rPr>
                <w:b/>
                <w:sz w:val="18"/>
                <w:szCs w:val="18"/>
              </w:rPr>
              <w:t xml:space="preserve"> </w:t>
            </w:r>
            <w:r w:rsidR="004A6078" w:rsidRPr="004A6078">
              <w:rPr>
                <w:b/>
                <w:sz w:val="18"/>
                <w:szCs w:val="18"/>
              </w:rPr>
              <w:t>Subdural</w:t>
            </w:r>
            <w:r w:rsidR="004A6078">
              <w:rPr>
                <w:sz w:val="18"/>
                <w:szCs w:val="18"/>
              </w:rPr>
              <w:t xml:space="preserve"> </w:t>
            </w:r>
            <w:r w:rsidRPr="00D2604E">
              <w:rPr>
                <w:b/>
                <w:sz w:val="18"/>
                <w:szCs w:val="18"/>
              </w:rPr>
              <w:t>Jackson-Pratt (JP) drains</w:t>
            </w:r>
            <w:r w:rsidRPr="00D2604E">
              <w:rPr>
                <w:sz w:val="18"/>
                <w:szCs w:val="18"/>
              </w:rPr>
              <w:t xml:space="preserve"> </w:t>
            </w:r>
            <w:r w:rsidRPr="00D2604E">
              <w:rPr>
                <w:sz w:val="18"/>
                <w:szCs w:val="18"/>
                <w:u w:val="single"/>
              </w:rPr>
              <w:t>must be clamped as close as possible to the insertion site</w:t>
            </w:r>
            <w:r w:rsidRPr="00D2604E">
              <w:rPr>
                <w:sz w:val="18"/>
                <w:szCs w:val="18"/>
              </w:rPr>
              <w:t>.  All other JP and Hemovac drains should be handled per your Hyperbaric Department’s policies and procedures.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 w:rsidTr="00D2604E">
        <w:trPr>
          <w:trHeight w:val="420"/>
        </w:trPr>
        <w:tc>
          <w:tcPr>
            <w:tcW w:w="930" w:type="dxa"/>
            <w:shd w:val="clear" w:color="auto" w:fill="92CDDC" w:themeFill="accent5" w:themeFillTint="99"/>
            <w:vAlign w:val="center"/>
          </w:tcPr>
          <w:p w:rsidR="000834CC" w:rsidRPr="00D2604E" w:rsidRDefault="00D2604E">
            <w:pPr>
              <w:jc w:val="center"/>
              <w:rPr>
                <w:sz w:val="16"/>
                <w:szCs w:val="16"/>
              </w:rPr>
            </w:pPr>
            <w:r w:rsidRPr="00D2604E">
              <w:rPr>
                <w:sz w:val="16"/>
                <w:szCs w:val="16"/>
              </w:rPr>
              <w:t>Changed 8/7/19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 w:rsidP="00A863DE">
            <w:pPr>
              <w:rPr>
                <w:sz w:val="18"/>
                <w:szCs w:val="18"/>
              </w:rPr>
            </w:pPr>
            <w:bookmarkStart w:id="1" w:name="_GoBack"/>
            <w:r>
              <w:rPr>
                <w:sz w:val="18"/>
                <w:szCs w:val="18"/>
              </w:rPr>
              <w:t>Verify chest tubes set up properly.</w:t>
            </w:r>
            <w:r w:rsidR="00D2604E">
              <w:rPr>
                <w:sz w:val="18"/>
                <w:szCs w:val="18"/>
              </w:rPr>
              <w:t xml:space="preserve">  For monoplace use Heimlich valve and drain into </w:t>
            </w:r>
            <w:r w:rsidR="00323AB3">
              <w:rPr>
                <w:sz w:val="18"/>
                <w:szCs w:val="18"/>
              </w:rPr>
              <w:t>a sterile</w:t>
            </w:r>
            <w:r w:rsidR="00CD0B5E">
              <w:rPr>
                <w:sz w:val="18"/>
                <w:szCs w:val="18"/>
              </w:rPr>
              <w:t xml:space="preserve"> </w:t>
            </w:r>
            <w:r w:rsidR="00A863DE">
              <w:rPr>
                <w:sz w:val="18"/>
                <w:szCs w:val="18"/>
              </w:rPr>
              <w:t>bag</w:t>
            </w:r>
            <w:r w:rsidR="00323AB3">
              <w:rPr>
                <w:sz w:val="18"/>
                <w:szCs w:val="18"/>
              </w:rPr>
              <w:t>/glove</w:t>
            </w:r>
            <w:r w:rsidR="00D2604E">
              <w:rPr>
                <w:sz w:val="18"/>
                <w:szCs w:val="18"/>
              </w:rPr>
              <w:t xml:space="preserve">. </w:t>
            </w:r>
            <w:bookmarkEnd w:id="1"/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approved hyperbaric IV tubing has been changed to hyperbaric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Pumps are set to proper flow rates and alarms are properly set.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that the IV Pumps and tubing are working properly after set up for hyperbaric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NG tube ready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Foley bag set properly for draining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Dressing approved or mitigations carried 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Mitigation orders completed for variances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HYPERBARIC UNIT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HBO2 team is briefed by RT on patient’s ventilator parameters and respiratory condition, with any concerns.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Verify hyperbaric ventilator is set for correct parameters.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ETT is secure and at the proper location (tube markings to lips).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breath sounds for proper ventilation, bilateral and equal.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suction ETT and secretions above cuff as needed prior to starting HBO2.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Verify cuff has NS (not air) and cuff pressure is set properly.  (may use minimal leak technique)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communicate / report to HBO RN on patient’s readiness for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on Hyperbaric ventilator at (Time): 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10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Hyperbaric Ventilator settings: Vt _____________  RR ___________  Min. Ventilation (MV) _____________ </w:t>
            </w:r>
          </w:p>
          <w:p w:rsidR="000834CC" w:rsidRDefault="00B533FB">
            <w:pPr>
              <w:spacing w:befor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PIP (proximal /distal) ___________ /___________   PEEP ___________  End Tidal (ETCO2) 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Ohmeda Vol. Monitor working properly and alarms set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Spirometer is placed on exhaust side, visible and working properly.  </w:t>
            </w:r>
          </w:p>
          <w:p w:rsidR="000834CC" w:rsidRDefault="00B533FB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Spirometer needle should not move during inspiration, only during exhalation. 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ETT suctioned prior to HBO2:   YES   /   NO   Description _________________________________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log a thorough respiratory and ventilator check after patient is transferred to hyperbaric ventilator.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ensure oxygen equipment is ready for return transport to ICU after HBO2 treatment.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Arterial blood gas (ABG) completed after placed on hyperbaric ventilator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ABG values: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HYPERBARIC FINAL CHECKS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Pressure lines are calibrated and reading properly.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lines all working properly and alarms set.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Ventilator is working properly, alarms set, patient suctioned and tubing drained.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NIBP monitoring is working properly, (if used). 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extraneous equipment left on gurney, under bedding or around patient.  Ex: finger oximeter.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HBO Team</w:t>
            </w:r>
          </w:p>
        </w:tc>
        <w:tc>
          <w:tcPr>
            <w:tcW w:w="825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PAUSE / TIMEOUT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Tech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Chamber operator to conduct “SAFETY PAUSE” for Team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comm system working properly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clearance to treat by HBO Supervising MD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team to monitor patient continuously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operate Hyperbaric ventilator and record on ventilator flow sheet. (Q15 minutes)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Nursing documentation completed.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Coordinate with transport team when to transport patient back to the ICU.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ICU monitors and all transport equipment is plugged in and charging during HBO2 treatment.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HOBIT Team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HYPERBARIC TREATMENT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Disconnect Pt ground and slide patient litter onto gurney.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Monoplace chamber:  RN remove IV lines from chamber and replace lines into ICU IV pumps.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patient ECG leads to transport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pressure lines to transport monitor and re-calibrate for transport.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Replace pressure infuser devices with ICU pressure bags and inflate properly.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Reconnect JP drains, chest tubes, etc. for transport.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t>POST HYPERBARIC TREATMENT - RESPIRATORY CARE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2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oxygen equipment and respiratory equipment ready for transport back to ICU.</w:t>
            </w: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patient on transport ventilator.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check ETT cuff pressure using minimal leak technique.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8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RT to assess breath sounds and suction as required.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 to do final ventilator check and record on hyperbaric ventilator flow sheet prior to transporting patient.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28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TRANSPORT TO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7CBAC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Closely monitor ICP, blood pressure, and ventilator parameters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6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36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 ARRIVAL AT ICU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Done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0834CC" w:rsidRDefault="00B533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HBO RN</w:t>
            </w:r>
          </w:p>
        </w:tc>
      </w:tr>
      <w:tr w:rsidR="000834CC">
        <w:trPr>
          <w:trHeight w:val="40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ICU Ventilator checked for proper parameters and function.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IV and Pressure lines connected to ICU monitors.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Breath sounds assessed and patient suctioned as required.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B533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ETT tube cuff checked for proper pressure using minimal leak technique. 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r>
              <w:rPr>
                <w:sz w:val="18"/>
                <w:szCs w:val="18"/>
              </w:rPr>
              <w:t>RT to complete vent flow sheet and documentation.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4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42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HOBIT TEAM SIGNATURES &amp; INITIALS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9CC3E5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Initials</w:t>
            </w:r>
          </w:p>
        </w:tc>
        <w:tc>
          <w:tcPr>
            <w:tcW w:w="810" w:type="dxa"/>
            <w:shd w:val="clear" w:color="auto" w:fill="9CC3E5"/>
            <w:vAlign w:val="center"/>
          </w:tcPr>
          <w:p w:rsidR="000834CC" w:rsidRDefault="000834CC">
            <w:pPr>
              <w:jc w:val="center"/>
              <w:rPr>
                <w:b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  <w:bookmarkStart w:id="2" w:name="_30j0zll" w:colFirst="0" w:colLast="0"/>
            <w:bookmarkEnd w:id="2"/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6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ICU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RT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4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Study RN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  <w:tr w:rsidR="000834CC">
        <w:trPr>
          <w:trHeight w:val="500"/>
        </w:trPr>
        <w:tc>
          <w:tcPr>
            <w:tcW w:w="930" w:type="dxa"/>
            <w:shd w:val="clear" w:color="auto" w:fill="auto"/>
            <w:vAlign w:val="center"/>
          </w:tcPr>
          <w:p w:rsidR="000834CC" w:rsidRDefault="00B533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HBO MD</w:t>
            </w:r>
          </w:p>
        </w:tc>
        <w:tc>
          <w:tcPr>
            <w:tcW w:w="8250" w:type="dxa"/>
            <w:shd w:val="clear" w:color="auto" w:fill="auto"/>
            <w:vAlign w:val="center"/>
          </w:tcPr>
          <w:p w:rsidR="000834CC" w:rsidRDefault="000834C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000000"/>
            <w:vAlign w:val="center"/>
          </w:tcPr>
          <w:p w:rsidR="000834CC" w:rsidRDefault="0008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34CC" w:rsidRDefault="000834CC">
      <w:pPr>
        <w:tabs>
          <w:tab w:val="left" w:pos="2070"/>
        </w:tabs>
      </w:pPr>
    </w:p>
    <w:sectPr w:rsidR="000834CC">
      <w:headerReference w:type="default" r:id="rId6"/>
      <w:footerReference w:type="default" r:id="rId7"/>
      <w:pgSz w:w="12240" w:h="15840"/>
      <w:pgMar w:top="540" w:right="720" w:bottom="720" w:left="720" w:header="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BF" w:rsidRDefault="00A753BF">
      <w:pPr>
        <w:spacing w:after="0" w:line="240" w:lineRule="auto"/>
      </w:pPr>
      <w:r>
        <w:separator/>
      </w:r>
    </w:p>
  </w:endnote>
  <w:endnote w:type="continuationSeparator" w:id="0">
    <w:p w:rsidR="00A753BF" w:rsidRDefault="00A7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HOBIT I</w:t>
    </w:r>
    <w:r w:rsidR="00D2604E">
      <w:rPr>
        <w:sz w:val="16"/>
        <w:szCs w:val="16"/>
      </w:rPr>
      <w:t>CU &amp; HBO Checklist: Updated 8/7/19</w:t>
    </w:r>
  </w:p>
  <w:p w:rsidR="000834CC" w:rsidRDefault="00B533FB">
    <w:pPr>
      <w:tabs>
        <w:tab w:val="center" w:pos="5400"/>
      </w:tabs>
      <w:spacing w:after="349" w:line="240" w:lineRule="auto"/>
    </w:pPr>
    <w:r>
      <w:tab/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724147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724147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BF" w:rsidRDefault="00A753BF">
      <w:pPr>
        <w:spacing w:after="0" w:line="240" w:lineRule="auto"/>
      </w:pPr>
      <w:r>
        <w:separator/>
      </w:r>
    </w:p>
  </w:footnote>
  <w:footnote w:type="continuationSeparator" w:id="0">
    <w:p w:rsidR="00A753BF" w:rsidRDefault="00A7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4CC" w:rsidRDefault="00B533FB">
    <w:pPr>
      <w:tabs>
        <w:tab w:val="left" w:pos="4804"/>
      </w:tabs>
      <w:spacing w:before="540" w:after="0" w:line="240" w:lineRule="auto"/>
      <w:rPr>
        <w:rFonts w:ascii="Century Gothic" w:eastAsia="Century Gothic" w:hAnsi="Century Gothic" w:cs="Century Gothic"/>
        <w:b/>
        <w:sz w:val="40"/>
        <w:szCs w:val="40"/>
      </w:rPr>
    </w:pPr>
    <w:r>
      <w:rPr>
        <w:rFonts w:ascii="Century Gothic" w:eastAsia="Century Gothic" w:hAnsi="Century Gothic" w:cs="Century Gothic"/>
        <w:b/>
        <w:sz w:val="40"/>
        <w:szCs w:val="40"/>
      </w:rPr>
      <w:t>HOBIT Trial Checklist</w:t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margin">
                <wp:posOffset>3759200</wp:posOffset>
              </wp:positionH>
              <wp:positionV relativeFrom="paragraph">
                <wp:posOffset>190500</wp:posOffset>
              </wp:positionV>
              <wp:extent cx="3095625" cy="120596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02950" y="3183100"/>
                        <a:ext cx="3086100" cy="119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Study ID: 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MR #: ____________________________________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DOB: _______________</w:t>
                          </w:r>
                        </w:p>
                        <w:p w:rsidR="000834CC" w:rsidRDefault="00B533FB">
                          <w:pPr>
                            <w:spacing w:line="258" w:lineRule="auto"/>
                            <w:textDirection w:val="btLr"/>
                          </w:pPr>
                          <w:r>
                            <w:t>Primary MD: _____________________________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296pt;margin-top:15pt;width:243.75pt;height:94.9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">
              <v:stroke startarrowwidth="narrow" startarrowlength="short" endarrowwidth="narrow" endarrowlength="short"/>
              <v:textbox inset="2.53958mm,1.2694mm,2.53958mm,1.2694mm">
                <w:txbxContent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Study ID: 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MR #: ____________________________________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DOB: _______________</w:t>
                    </w:r>
                  </w:p>
                  <w:p w:rsidR="000834CC" w:rsidRDefault="00B533FB">
                    <w:pPr>
                      <w:spacing w:line="258" w:lineRule="auto"/>
                      <w:textDirection w:val="btLr"/>
                    </w:pPr>
                    <w:r>
                      <w:t>Primary MD: _____________________________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HOBIT TX #: _______</w:t>
    </w:r>
  </w:p>
  <w:p w:rsidR="000834CC" w:rsidRDefault="00B533FB">
    <w:pPr>
      <w:tabs>
        <w:tab w:val="left" w:pos="4804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Date: _______________</w:t>
    </w:r>
  </w:p>
  <w:p w:rsidR="000834CC" w:rsidRDefault="00B533FB">
    <w:pPr>
      <w:tabs>
        <w:tab w:val="left" w:pos="1620"/>
        <w:tab w:val="left" w:pos="3870"/>
      </w:tabs>
      <w:spacing w:before="120" w:after="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 xml:space="preserve">HOBIT:  Y / N </w:t>
    </w:r>
    <w:r>
      <w:rPr>
        <w:rFonts w:ascii="Century Gothic" w:eastAsia="Century Gothic" w:hAnsi="Century Gothic" w:cs="Century Gothic"/>
      </w:rPr>
      <w:tab/>
      <w:t xml:space="preserve">Monoplace: _____ </w:t>
    </w:r>
    <w:r>
      <w:rPr>
        <w:rFonts w:ascii="Century Gothic" w:eastAsia="Century Gothic" w:hAnsi="Century Gothic" w:cs="Century Gothic"/>
      </w:rPr>
      <w:tab/>
      <w:t>Multiplace: _____</w:t>
    </w:r>
  </w:p>
  <w:p w:rsidR="000834CC" w:rsidRDefault="00B533FB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</w:rPr>
      <w:t>HBO Supervising MD: ________________________________</w:t>
    </w:r>
  </w:p>
  <w:p w:rsidR="000834CC" w:rsidRDefault="000834CC">
    <w:pPr>
      <w:tabs>
        <w:tab w:val="left" w:pos="4804"/>
      </w:tabs>
      <w:spacing w:before="120" w:after="120" w:line="240" w:lineRule="auto"/>
      <w:rPr>
        <w:rFonts w:ascii="Century Gothic" w:eastAsia="Century Gothic" w:hAnsi="Century Gothic" w:cs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CC"/>
    <w:rsid w:val="000834CC"/>
    <w:rsid w:val="001960B2"/>
    <w:rsid w:val="00323AB3"/>
    <w:rsid w:val="004A6078"/>
    <w:rsid w:val="00724147"/>
    <w:rsid w:val="00813712"/>
    <w:rsid w:val="008A7B5C"/>
    <w:rsid w:val="009B2DE0"/>
    <w:rsid w:val="00A753BF"/>
    <w:rsid w:val="00A863DE"/>
    <w:rsid w:val="00B533FB"/>
    <w:rsid w:val="00CD0B5E"/>
    <w:rsid w:val="00D2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DDDB27-34FE-449D-81D1-3C581C0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04E"/>
  </w:style>
  <w:style w:type="paragraph" w:styleId="Footer">
    <w:name w:val="footer"/>
    <w:basedOn w:val="Normal"/>
    <w:link w:val="FooterChar"/>
    <w:uiPriority w:val="99"/>
    <w:unhideWhenUsed/>
    <w:rsid w:val="00D26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Natalie</dc:creator>
  <cp:lastModifiedBy>Fisher, Natalie</cp:lastModifiedBy>
  <cp:revision>2</cp:revision>
  <dcterms:created xsi:type="dcterms:W3CDTF">2019-08-20T19:13:00Z</dcterms:created>
  <dcterms:modified xsi:type="dcterms:W3CDTF">2019-08-20T19:13:00Z</dcterms:modified>
</cp:coreProperties>
</file>